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C7CD" w14:textId="77777777" w:rsidR="003727F4" w:rsidRPr="00DC7668" w:rsidRDefault="003727F4" w:rsidP="003727F4">
      <w:pPr>
        <w:jc w:val="center"/>
        <w:rPr>
          <w:rFonts w:cstheme="minorHAnsi"/>
          <w:lang w:val="en-GB"/>
        </w:rPr>
      </w:pPr>
      <w:r w:rsidRPr="00DC7668">
        <w:rPr>
          <w:rFonts w:cstheme="minorHAnsi"/>
          <w:lang w:val="en-GB"/>
        </w:rPr>
        <w:t>Resolution No.</w:t>
      </w:r>
    </w:p>
    <w:p w14:paraId="60F7C51C" w14:textId="77777777" w:rsidR="003727F4" w:rsidRPr="00DC7668" w:rsidRDefault="003727F4" w:rsidP="003727F4">
      <w:pPr>
        <w:jc w:val="center"/>
        <w:rPr>
          <w:rFonts w:cstheme="minorHAnsi"/>
          <w:lang w:val="en-GB"/>
        </w:rPr>
      </w:pPr>
      <w:r w:rsidRPr="00DC7668">
        <w:rPr>
          <w:rFonts w:cstheme="minorHAnsi"/>
          <w:lang w:val="en-GB"/>
        </w:rPr>
        <w:t>of the Ordinary General Meeting</w:t>
      </w:r>
    </w:p>
    <w:p w14:paraId="1C51A182" w14:textId="77777777" w:rsidR="00176F93" w:rsidRPr="00DC7668" w:rsidRDefault="008D4A95" w:rsidP="00176F93">
      <w:pPr>
        <w:jc w:val="center"/>
        <w:rPr>
          <w:rFonts w:cstheme="minorHAnsi"/>
          <w:lang w:val="en-GB"/>
        </w:rPr>
      </w:pPr>
      <w:r w:rsidRPr="00DC7668">
        <w:rPr>
          <w:rFonts w:cstheme="minorHAnsi"/>
          <w:lang w:val="en-GB"/>
        </w:rPr>
        <w:t xml:space="preserve">company under the name MLP GROUP Spółka </w:t>
      </w:r>
      <w:proofErr w:type="spellStart"/>
      <w:r w:rsidRPr="00DC7668">
        <w:rPr>
          <w:rFonts w:cstheme="minorHAnsi"/>
          <w:lang w:val="en-GB"/>
        </w:rPr>
        <w:t>Akcyjna</w:t>
      </w:r>
      <w:proofErr w:type="spellEnd"/>
      <w:r w:rsidRPr="00DC7668">
        <w:rPr>
          <w:rFonts w:cstheme="minorHAnsi"/>
          <w:lang w:val="en-GB"/>
        </w:rPr>
        <w:t xml:space="preserve"> with its registered office in </w:t>
      </w:r>
      <w:proofErr w:type="spellStart"/>
      <w:r w:rsidRPr="00DC7668">
        <w:rPr>
          <w:rFonts w:cstheme="minorHAnsi"/>
          <w:lang w:val="en-GB"/>
        </w:rPr>
        <w:t>Pruszków</w:t>
      </w:r>
      <w:proofErr w:type="spellEnd"/>
      <w:r w:rsidRPr="00DC7668">
        <w:rPr>
          <w:rFonts w:cstheme="minorHAnsi"/>
          <w:lang w:val="en-GB"/>
        </w:rPr>
        <w:t xml:space="preserve"> </w:t>
      </w:r>
    </w:p>
    <w:p w14:paraId="02ADC602" w14:textId="0C18B2D0" w:rsidR="008D4A95" w:rsidRPr="00DC7668" w:rsidRDefault="008D4A95" w:rsidP="00176F93">
      <w:pPr>
        <w:jc w:val="center"/>
        <w:rPr>
          <w:rFonts w:cstheme="minorHAnsi"/>
          <w:lang w:val="en-GB"/>
        </w:rPr>
      </w:pPr>
      <w:r w:rsidRPr="00DC7668">
        <w:rPr>
          <w:rFonts w:cstheme="minorHAnsi"/>
          <w:lang w:val="en-GB"/>
        </w:rPr>
        <w:t xml:space="preserve">on examination and approval of the Management Board’s report on Company’s activities in the year </w:t>
      </w:r>
      <w:r w:rsidR="00BF2AEA" w:rsidRPr="00DC7668">
        <w:rPr>
          <w:rFonts w:cstheme="minorHAnsi"/>
          <w:lang w:val="en-GB"/>
        </w:rPr>
        <w:t>202</w:t>
      </w:r>
      <w:r w:rsidR="003C18A4">
        <w:rPr>
          <w:rFonts w:cstheme="minorHAnsi"/>
          <w:lang w:val="en-GB"/>
        </w:rPr>
        <w:t>1</w:t>
      </w:r>
      <w:r w:rsidRPr="00DC7668">
        <w:rPr>
          <w:rFonts w:cstheme="minorHAnsi"/>
          <w:lang w:val="en-GB"/>
        </w:rPr>
        <w:t xml:space="preserve">, the Company’s financial statement for </w:t>
      </w:r>
      <w:r w:rsidR="00BF2AEA" w:rsidRPr="00DC7668">
        <w:rPr>
          <w:rFonts w:cstheme="minorHAnsi"/>
          <w:lang w:val="en-GB"/>
        </w:rPr>
        <w:t>202</w:t>
      </w:r>
      <w:r w:rsidR="003C18A4">
        <w:rPr>
          <w:rFonts w:cstheme="minorHAnsi"/>
          <w:lang w:val="en-GB"/>
        </w:rPr>
        <w:t>1</w:t>
      </w:r>
      <w:r w:rsidRPr="00DC7668">
        <w:rPr>
          <w:rFonts w:cstheme="minorHAnsi"/>
          <w:lang w:val="en-GB"/>
        </w:rPr>
        <w:t>, and MLP GROUP’S consolidated financial statements</w:t>
      </w:r>
    </w:p>
    <w:p w14:paraId="5F91DCAB" w14:textId="71D43872" w:rsidR="003727F4" w:rsidRPr="00DC7668" w:rsidRDefault="003727F4" w:rsidP="008D4A95">
      <w:pPr>
        <w:jc w:val="center"/>
        <w:rPr>
          <w:rFonts w:cstheme="minorHAnsi"/>
          <w:lang w:val="en-GB"/>
        </w:rPr>
      </w:pPr>
      <w:r w:rsidRPr="00DC7668">
        <w:rPr>
          <w:rFonts w:cstheme="minorHAnsi"/>
          <w:lang w:val="en-GB"/>
        </w:rPr>
        <w:t>(draft)</w:t>
      </w:r>
    </w:p>
    <w:p w14:paraId="79CB70D3" w14:textId="77777777" w:rsidR="003727F4" w:rsidRPr="004168F6" w:rsidRDefault="003727F4" w:rsidP="00767300">
      <w:pPr>
        <w:jc w:val="center"/>
        <w:rPr>
          <w:rFonts w:cstheme="minorHAnsi"/>
          <w:lang w:val="en-GB"/>
        </w:rPr>
      </w:pPr>
      <w:r w:rsidRPr="004168F6">
        <w:rPr>
          <w:rFonts w:cstheme="minorHAnsi"/>
          <w:lang w:val="en-GB"/>
        </w:rPr>
        <w:t>§1</w:t>
      </w:r>
    </w:p>
    <w:p w14:paraId="0CB4444B" w14:textId="77777777" w:rsidR="003727F4" w:rsidRPr="004168F6" w:rsidRDefault="003727F4" w:rsidP="00DC7668">
      <w:pPr>
        <w:jc w:val="both"/>
        <w:rPr>
          <w:rFonts w:cstheme="minorHAnsi"/>
          <w:lang w:val="en-GB"/>
        </w:rPr>
      </w:pPr>
      <w:r w:rsidRPr="004168F6">
        <w:rPr>
          <w:rFonts w:cstheme="minorHAnsi"/>
          <w:lang w:val="en-GB"/>
        </w:rPr>
        <w:t xml:space="preserve">Acting </w:t>
      </w:r>
      <w:r w:rsidR="008D4A95" w:rsidRPr="004168F6">
        <w:rPr>
          <w:rFonts w:cstheme="minorHAnsi"/>
          <w:lang w:val="en-GB"/>
        </w:rPr>
        <w:t xml:space="preserve">on the basis of </w:t>
      </w:r>
      <w:r w:rsidR="00096922" w:rsidRPr="004168F6">
        <w:rPr>
          <w:rFonts w:cstheme="minorHAnsi"/>
          <w:lang w:val="en-GB"/>
        </w:rPr>
        <w:t>Article</w:t>
      </w:r>
      <w:r w:rsidRPr="004168F6">
        <w:rPr>
          <w:rFonts w:cstheme="minorHAnsi"/>
          <w:lang w:val="en-GB"/>
        </w:rPr>
        <w:t xml:space="preserve"> 393.1 </w:t>
      </w:r>
      <w:r w:rsidR="008D4A95" w:rsidRPr="004168F6">
        <w:rPr>
          <w:rFonts w:cstheme="minorHAnsi"/>
          <w:lang w:val="en-GB"/>
        </w:rPr>
        <w:t>and</w:t>
      </w:r>
      <w:r w:rsidR="00C6791A" w:rsidRPr="004168F6">
        <w:rPr>
          <w:rFonts w:cstheme="minorHAnsi"/>
          <w:lang w:val="en-GB"/>
        </w:rPr>
        <w:t xml:space="preserve"> </w:t>
      </w:r>
      <w:r w:rsidR="00096922" w:rsidRPr="004168F6">
        <w:rPr>
          <w:rFonts w:cstheme="minorHAnsi"/>
          <w:lang w:val="en-GB"/>
        </w:rPr>
        <w:t>Article</w:t>
      </w:r>
      <w:r w:rsidRPr="004168F6">
        <w:rPr>
          <w:rFonts w:cstheme="minorHAnsi"/>
          <w:lang w:val="en-GB"/>
        </w:rPr>
        <w:t xml:space="preserve"> 395 § 2.1 of the Commercial Companies Cod</w:t>
      </w:r>
      <w:r w:rsidR="00F51622" w:rsidRPr="004168F6">
        <w:rPr>
          <w:rFonts w:cstheme="minorHAnsi"/>
          <w:lang w:val="en-GB"/>
        </w:rPr>
        <w:t xml:space="preserve">e and </w:t>
      </w:r>
      <w:r w:rsidR="00096922" w:rsidRPr="004168F6">
        <w:rPr>
          <w:rFonts w:cstheme="minorHAnsi"/>
          <w:lang w:val="en-GB"/>
        </w:rPr>
        <w:t>Article</w:t>
      </w:r>
      <w:r w:rsidR="00F51622" w:rsidRPr="004168F6">
        <w:rPr>
          <w:rFonts w:cstheme="minorHAnsi"/>
          <w:lang w:val="en-GB"/>
        </w:rPr>
        <w:t xml:space="preserve"> 17.1.1) of the Statute</w:t>
      </w:r>
      <w:r w:rsidRPr="004168F6">
        <w:rPr>
          <w:rFonts w:cstheme="minorHAnsi"/>
          <w:lang w:val="en-GB"/>
        </w:rPr>
        <w:t xml:space="preserve">, the Ordinary General Assembly hereby </w:t>
      </w:r>
      <w:r w:rsidR="0013286A" w:rsidRPr="004168F6">
        <w:rPr>
          <w:rFonts w:cstheme="minorHAnsi"/>
          <w:lang w:val="en-GB"/>
        </w:rPr>
        <w:t>approves</w:t>
      </w:r>
      <w:r w:rsidRPr="004168F6">
        <w:rPr>
          <w:rFonts w:cstheme="minorHAnsi"/>
          <w:lang w:val="en-GB"/>
        </w:rPr>
        <w:t xml:space="preserve">: </w:t>
      </w:r>
    </w:p>
    <w:p w14:paraId="7AACAB9D" w14:textId="045C4807" w:rsidR="00E97FE2" w:rsidRPr="004168F6" w:rsidRDefault="00E97FE2" w:rsidP="007C4356">
      <w:pPr>
        <w:pStyle w:val="Akapitzlist"/>
        <w:numPr>
          <w:ilvl w:val="0"/>
          <w:numId w:val="3"/>
        </w:numPr>
        <w:jc w:val="both"/>
        <w:rPr>
          <w:rFonts w:cstheme="minorHAnsi"/>
          <w:sz w:val="22"/>
          <w:szCs w:val="22"/>
        </w:rPr>
      </w:pPr>
      <w:r w:rsidRPr="004168F6">
        <w:rPr>
          <w:rFonts w:cstheme="minorHAnsi"/>
          <w:sz w:val="22"/>
          <w:szCs w:val="22"/>
        </w:rPr>
        <w:t>the Management Board’s report on the Company’s ac</w:t>
      </w:r>
      <w:r w:rsidRPr="004168F6">
        <w:rPr>
          <w:rFonts w:cstheme="minorHAnsi"/>
          <w:bCs/>
          <w:iCs/>
          <w:sz w:val="22"/>
          <w:szCs w:val="22"/>
        </w:rPr>
        <w:t xml:space="preserve">tivities in the year </w:t>
      </w:r>
      <w:r w:rsidR="00BF2AEA" w:rsidRPr="004168F6">
        <w:rPr>
          <w:rFonts w:cstheme="minorHAnsi"/>
          <w:bCs/>
          <w:iCs/>
          <w:sz w:val="22"/>
          <w:szCs w:val="22"/>
        </w:rPr>
        <w:t>202</w:t>
      </w:r>
      <w:r w:rsidR="003C18A4" w:rsidRPr="004168F6">
        <w:rPr>
          <w:rFonts w:cstheme="minorHAnsi"/>
          <w:bCs/>
          <w:iCs/>
          <w:sz w:val="22"/>
          <w:szCs w:val="22"/>
        </w:rPr>
        <w:t>1</w:t>
      </w:r>
      <w:r w:rsidR="00096922" w:rsidRPr="004168F6">
        <w:rPr>
          <w:rFonts w:cstheme="minorHAnsi"/>
          <w:bCs/>
          <w:iCs/>
          <w:sz w:val="22"/>
          <w:szCs w:val="22"/>
        </w:rPr>
        <w:t>;</w:t>
      </w:r>
    </w:p>
    <w:p w14:paraId="4D4092FB" w14:textId="4F76A010" w:rsidR="00E97FE2" w:rsidRPr="004168F6" w:rsidRDefault="00E97FE2" w:rsidP="007C4356">
      <w:pPr>
        <w:pStyle w:val="Akapitzlist"/>
        <w:numPr>
          <w:ilvl w:val="0"/>
          <w:numId w:val="3"/>
        </w:numPr>
        <w:jc w:val="both"/>
        <w:rPr>
          <w:rFonts w:cstheme="minorHAnsi"/>
          <w:sz w:val="22"/>
          <w:szCs w:val="22"/>
        </w:rPr>
      </w:pPr>
      <w:r w:rsidRPr="004168F6">
        <w:rPr>
          <w:rFonts w:cstheme="minorHAnsi"/>
          <w:bCs/>
          <w:iCs/>
          <w:sz w:val="22"/>
          <w:szCs w:val="22"/>
          <w:lang w:val="en-US"/>
        </w:rPr>
        <w:t>the Company’</w:t>
      </w:r>
      <w:r w:rsidRPr="004168F6">
        <w:rPr>
          <w:rFonts w:cstheme="minorHAnsi"/>
          <w:sz w:val="22"/>
          <w:szCs w:val="22"/>
          <w:lang w:val="en-US"/>
        </w:rPr>
        <w:t xml:space="preserve">s financial statements </w:t>
      </w:r>
      <w:r w:rsidR="00357C9E" w:rsidRPr="004168F6">
        <w:rPr>
          <w:rFonts w:cstheme="minorHAnsi"/>
          <w:sz w:val="22"/>
          <w:szCs w:val="22"/>
          <w:lang w:val="en-US"/>
        </w:rPr>
        <w:t xml:space="preserve">for the year </w:t>
      </w:r>
      <w:r w:rsidR="00BF2AEA" w:rsidRPr="004168F6">
        <w:rPr>
          <w:rFonts w:cstheme="minorHAnsi"/>
          <w:sz w:val="22"/>
          <w:szCs w:val="22"/>
          <w:lang w:val="en-US"/>
        </w:rPr>
        <w:t>202</w:t>
      </w:r>
      <w:r w:rsidR="008C06E1" w:rsidRPr="004168F6">
        <w:rPr>
          <w:rFonts w:cstheme="minorHAnsi"/>
          <w:sz w:val="22"/>
          <w:szCs w:val="22"/>
          <w:lang w:val="en-US"/>
        </w:rPr>
        <w:t>1</w:t>
      </w:r>
      <w:r w:rsidRPr="004168F6">
        <w:rPr>
          <w:rFonts w:cstheme="minorHAnsi"/>
          <w:sz w:val="22"/>
          <w:szCs w:val="22"/>
          <w:lang w:val="en-US"/>
        </w:rPr>
        <w:t xml:space="preserve"> prepared in accordance with the International Financial Reporting Standards for the financial year </w:t>
      </w:r>
      <w:r w:rsidRPr="004168F6">
        <w:rPr>
          <w:rStyle w:val="apple-style-span"/>
          <w:rFonts w:cstheme="minorHAnsi"/>
          <w:color w:val="000000"/>
          <w:sz w:val="22"/>
          <w:szCs w:val="22"/>
          <w:lang w:val="en-US"/>
        </w:rPr>
        <w:t>from the date of</w:t>
      </w:r>
      <w:r w:rsidR="00767300" w:rsidRPr="004168F6">
        <w:rPr>
          <w:rFonts w:cstheme="minorHAnsi"/>
          <w:sz w:val="22"/>
          <w:szCs w:val="22"/>
          <w:lang w:val="en-US"/>
        </w:rPr>
        <w:t xml:space="preserve"> 1.01.</w:t>
      </w:r>
      <w:r w:rsidR="00BF2AEA" w:rsidRPr="004168F6">
        <w:rPr>
          <w:rFonts w:cstheme="minorHAnsi"/>
          <w:sz w:val="22"/>
          <w:szCs w:val="22"/>
          <w:lang w:val="en-US"/>
        </w:rPr>
        <w:t>202</w:t>
      </w:r>
      <w:r w:rsidR="003C18A4" w:rsidRPr="004168F6">
        <w:rPr>
          <w:rFonts w:cstheme="minorHAnsi"/>
          <w:sz w:val="22"/>
          <w:szCs w:val="22"/>
          <w:lang w:val="en-US"/>
        </w:rPr>
        <w:t>1</w:t>
      </w:r>
      <w:r w:rsidR="00767300" w:rsidRPr="004168F6">
        <w:rPr>
          <w:rFonts w:cstheme="minorHAnsi"/>
          <w:sz w:val="22"/>
          <w:szCs w:val="22"/>
          <w:lang w:val="en-US"/>
        </w:rPr>
        <w:t xml:space="preserve"> until 31.12.</w:t>
      </w:r>
      <w:r w:rsidR="00BF2AEA" w:rsidRPr="004168F6">
        <w:rPr>
          <w:rFonts w:cstheme="minorHAnsi"/>
          <w:sz w:val="22"/>
          <w:szCs w:val="22"/>
          <w:lang w:val="en-US"/>
        </w:rPr>
        <w:t>202</w:t>
      </w:r>
      <w:r w:rsidR="003C18A4" w:rsidRPr="004168F6">
        <w:rPr>
          <w:rFonts w:cstheme="minorHAnsi"/>
          <w:sz w:val="22"/>
          <w:szCs w:val="22"/>
          <w:lang w:val="en-US"/>
        </w:rPr>
        <w:t>1</w:t>
      </w:r>
      <w:r w:rsidRPr="004168F6">
        <w:rPr>
          <w:rFonts w:cstheme="minorHAnsi"/>
          <w:sz w:val="22"/>
          <w:szCs w:val="22"/>
          <w:lang w:val="en-US"/>
        </w:rPr>
        <w:t>, comprising:</w:t>
      </w:r>
    </w:p>
    <w:tbl>
      <w:tblPr>
        <w:tblW w:w="9852" w:type="dxa"/>
        <w:tblInd w:w="-34" w:type="dxa"/>
        <w:tblLook w:val="04A0" w:firstRow="1" w:lastRow="0" w:firstColumn="1" w:lastColumn="0" w:noHBand="0" w:noVBand="1"/>
      </w:tblPr>
      <w:tblGrid>
        <w:gridCol w:w="9106"/>
        <w:gridCol w:w="746"/>
      </w:tblGrid>
      <w:tr w:rsidR="00E97FE2" w:rsidRPr="004168F6" w14:paraId="3C2A8D9C" w14:textId="77777777" w:rsidTr="00176F93">
        <w:trPr>
          <w:trHeight w:val="547"/>
        </w:trPr>
        <w:tc>
          <w:tcPr>
            <w:tcW w:w="9852" w:type="dxa"/>
            <w:gridSpan w:val="2"/>
            <w:shd w:val="clear" w:color="auto" w:fill="auto"/>
          </w:tcPr>
          <w:p w14:paraId="41538538" w14:textId="005D6604" w:rsidR="00E97FE2" w:rsidRPr="004168F6" w:rsidRDefault="00E97FE2" w:rsidP="007C4356">
            <w:pPr>
              <w:pStyle w:val="Akapitzlist"/>
              <w:numPr>
                <w:ilvl w:val="0"/>
                <w:numId w:val="11"/>
              </w:numPr>
              <w:autoSpaceDE w:val="0"/>
              <w:autoSpaceDN w:val="0"/>
              <w:adjustRightInd w:val="0"/>
              <w:contextualSpacing w:val="0"/>
              <w:jc w:val="both"/>
              <w:rPr>
                <w:rFonts w:cstheme="minorHAnsi"/>
                <w:sz w:val="22"/>
                <w:szCs w:val="22"/>
                <w:lang w:val="en-US"/>
              </w:rPr>
            </w:pPr>
            <w:r w:rsidRPr="004168F6">
              <w:rPr>
                <w:rFonts w:cstheme="minorHAnsi"/>
                <w:sz w:val="22"/>
                <w:szCs w:val="22"/>
                <w:lang w:val="en-US"/>
              </w:rPr>
              <w:t>Separate statement of profit or loss and other comprehensive inco</w:t>
            </w:r>
            <w:r w:rsidR="00767300" w:rsidRPr="004168F6">
              <w:rPr>
                <w:rFonts w:cstheme="minorHAnsi"/>
                <w:sz w:val="22"/>
                <w:szCs w:val="22"/>
                <w:lang w:val="en-US"/>
              </w:rPr>
              <w:t>me for the period from 1.01.</w:t>
            </w:r>
            <w:r w:rsidR="00BF2AEA" w:rsidRPr="004168F6">
              <w:rPr>
                <w:rFonts w:cstheme="minorHAnsi"/>
                <w:sz w:val="22"/>
                <w:szCs w:val="22"/>
                <w:lang w:val="en-US"/>
              </w:rPr>
              <w:t>202</w:t>
            </w:r>
            <w:r w:rsidR="003C18A4" w:rsidRPr="004168F6">
              <w:rPr>
                <w:rFonts w:cstheme="minorHAnsi"/>
                <w:sz w:val="22"/>
                <w:szCs w:val="22"/>
                <w:lang w:val="en-US"/>
              </w:rPr>
              <w:t>1</w:t>
            </w:r>
            <w:r w:rsidR="00767300" w:rsidRPr="004168F6">
              <w:rPr>
                <w:rFonts w:cstheme="minorHAnsi"/>
                <w:sz w:val="22"/>
                <w:szCs w:val="22"/>
                <w:lang w:val="en-US"/>
              </w:rPr>
              <w:t xml:space="preserve"> to 31.12.</w:t>
            </w:r>
            <w:r w:rsidR="00BF2AEA" w:rsidRPr="004168F6">
              <w:rPr>
                <w:rFonts w:cstheme="minorHAnsi"/>
                <w:sz w:val="22"/>
                <w:szCs w:val="22"/>
                <w:lang w:val="en-US"/>
              </w:rPr>
              <w:t>202</w:t>
            </w:r>
            <w:r w:rsidR="003C18A4" w:rsidRPr="004168F6">
              <w:rPr>
                <w:rFonts w:cstheme="minorHAnsi"/>
                <w:sz w:val="22"/>
                <w:szCs w:val="22"/>
                <w:lang w:val="en-US"/>
              </w:rPr>
              <w:t>1</w:t>
            </w:r>
            <w:r w:rsidRPr="004168F6">
              <w:rPr>
                <w:rFonts w:cstheme="minorHAnsi"/>
                <w:sz w:val="22"/>
                <w:szCs w:val="22"/>
                <w:lang w:val="en-US"/>
              </w:rPr>
              <w:t xml:space="preserve">, with a net profit of PLN </w:t>
            </w:r>
            <w:r w:rsidR="003C18A4" w:rsidRPr="004168F6">
              <w:rPr>
                <w:sz w:val="22"/>
                <w:szCs w:val="22"/>
              </w:rPr>
              <w:t>17 978</w:t>
            </w:r>
            <w:r w:rsidR="003C18A4" w:rsidRPr="004168F6">
              <w:rPr>
                <w:rFonts w:cstheme="minorHAnsi"/>
                <w:sz w:val="22"/>
                <w:szCs w:val="22"/>
                <w:lang w:val="en-US"/>
              </w:rPr>
              <w:t xml:space="preserve"> </w:t>
            </w:r>
            <w:r w:rsidRPr="004168F6">
              <w:rPr>
                <w:rFonts w:cstheme="minorHAnsi"/>
                <w:sz w:val="22"/>
                <w:szCs w:val="22"/>
                <w:lang w:val="en-US"/>
              </w:rPr>
              <w:t>thousand.</w:t>
            </w:r>
          </w:p>
        </w:tc>
      </w:tr>
      <w:tr w:rsidR="00E97FE2" w:rsidRPr="004168F6" w14:paraId="323EFC13" w14:textId="77777777" w:rsidTr="00176F93">
        <w:trPr>
          <w:trHeight w:val="537"/>
        </w:trPr>
        <w:tc>
          <w:tcPr>
            <w:tcW w:w="9852" w:type="dxa"/>
            <w:gridSpan w:val="2"/>
            <w:shd w:val="clear" w:color="auto" w:fill="auto"/>
          </w:tcPr>
          <w:p w14:paraId="47877276" w14:textId="7B6918B3" w:rsidR="00E97FE2" w:rsidRPr="004168F6" w:rsidRDefault="00E97FE2" w:rsidP="007C4356">
            <w:pPr>
              <w:pStyle w:val="Akapitzlist"/>
              <w:numPr>
                <w:ilvl w:val="0"/>
                <w:numId w:val="11"/>
              </w:numPr>
              <w:autoSpaceDE w:val="0"/>
              <w:autoSpaceDN w:val="0"/>
              <w:adjustRightInd w:val="0"/>
              <w:contextualSpacing w:val="0"/>
              <w:jc w:val="both"/>
              <w:rPr>
                <w:rFonts w:cstheme="minorHAnsi"/>
                <w:sz w:val="22"/>
                <w:szCs w:val="22"/>
                <w:lang w:val="en-US"/>
              </w:rPr>
            </w:pPr>
            <w:r w:rsidRPr="004168F6">
              <w:rPr>
                <w:rFonts w:cstheme="minorHAnsi"/>
                <w:sz w:val="22"/>
                <w:szCs w:val="22"/>
                <w:lang w:val="en-US"/>
              </w:rPr>
              <w:t>Separate statement of fin</w:t>
            </w:r>
            <w:r w:rsidR="00767300" w:rsidRPr="004168F6">
              <w:rPr>
                <w:rFonts w:cstheme="minorHAnsi"/>
                <w:sz w:val="22"/>
                <w:szCs w:val="22"/>
                <w:lang w:val="en-US"/>
              </w:rPr>
              <w:t>ancial position as at 31.12.</w:t>
            </w:r>
            <w:r w:rsidR="00BF2AEA" w:rsidRPr="004168F6">
              <w:rPr>
                <w:rFonts w:cstheme="minorHAnsi"/>
                <w:sz w:val="22"/>
                <w:szCs w:val="22"/>
                <w:lang w:val="en-US"/>
              </w:rPr>
              <w:t>202</w:t>
            </w:r>
            <w:r w:rsidR="003C18A4" w:rsidRPr="004168F6">
              <w:rPr>
                <w:rFonts w:cstheme="minorHAnsi"/>
                <w:sz w:val="22"/>
                <w:szCs w:val="22"/>
                <w:lang w:val="en-US"/>
              </w:rPr>
              <w:t>1</w:t>
            </w:r>
            <w:r w:rsidRPr="004168F6">
              <w:rPr>
                <w:rFonts w:cstheme="minorHAnsi"/>
                <w:sz w:val="22"/>
                <w:szCs w:val="22"/>
                <w:lang w:val="en-US"/>
              </w:rPr>
              <w:t>, with total</w:t>
            </w:r>
            <w:r w:rsidRPr="004168F6">
              <w:rPr>
                <w:rStyle w:val="apple-style-span"/>
                <w:rFonts w:cstheme="minorHAnsi"/>
                <w:sz w:val="22"/>
                <w:szCs w:val="22"/>
              </w:rPr>
              <w:t xml:space="preserve"> assets and total liabilities</w:t>
            </w:r>
            <w:r w:rsidRPr="004168F6">
              <w:rPr>
                <w:rFonts w:cstheme="minorHAnsi"/>
                <w:sz w:val="22"/>
                <w:szCs w:val="22"/>
                <w:lang w:val="en-US"/>
              </w:rPr>
              <w:t xml:space="preserve"> and equity of</w:t>
            </w:r>
            <w:r w:rsidRPr="004168F6">
              <w:rPr>
                <w:rFonts w:cstheme="minorHAnsi"/>
                <w:sz w:val="22"/>
                <w:szCs w:val="22"/>
              </w:rPr>
              <w:t xml:space="preserve"> </w:t>
            </w:r>
            <w:r w:rsidRPr="004168F6">
              <w:rPr>
                <w:rFonts w:cstheme="minorHAnsi"/>
                <w:sz w:val="22"/>
                <w:szCs w:val="22"/>
                <w:lang w:val="en-US"/>
              </w:rPr>
              <w:t xml:space="preserve">PLN </w:t>
            </w:r>
            <w:r w:rsidR="003C18A4" w:rsidRPr="004168F6">
              <w:rPr>
                <w:sz w:val="22"/>
                <w:szCs w:val="22"/>
              </w:rPr>
              <w:t xml:space="preserve">1 044 123 </w:t>
            </w:r>
            <w:r w:rsidRPr="004168F6">
              <w:rPr>
                <w:rFonts w:cstheme="minorHAnsi"/>
                <w:sz w:val="22"/>
                <w:szCs w:val="22"/>
                <w:lang w:val="en-US"/>
              </w:rPr>
              <w:t>thousand.</w:t>
            </w:r>
          </w:p>
        </w:tc>
      </w:tr>
      <w:tr w:rsidR="00E97FE2" w:rsidRPr="004168F6" w14:paraId="38DD7252" w14:textId="77777777" w:rsidTr="00176F93">
        <w:trPr>
          <w:trHeight w:val="547"/>
        </w:trPr>
        <w:tc>
          <w:tcPr>
            <w:tcW w:w="9852" w:type="dxa"/>
            <w:gridSpan w:val="2"/>
            <w:shd w:val="clear" w:color="auto" w:fill="auto"/>
          </w:tcPr>
          <w:p w14:paraId="35592B43" w14:textId="69F2C1B3" w:rsidR="00E97FE2" w:rsidRPr="004168F6" w:rsidRDefault="00E97FE2" w:rsidP="007C4356">
            <w:pPr>
              <w:pStyle w:val="Akapitzlist"/>
              <w:numPr>
                <w:ilvl w:val="0"/>
                <w:numId w:val="11"/>
              </w:numPr>
              <w:autoSpaceDE w:val="0"/>
              <w:autoSpaceDN w:val="0"/>
              <w:adjustRightInd w:val="0"/>
              <w:contextualSpacing w:val="0"/>
              <w:jc w:val="both"/>
              <w:rPr>
                <w:rFonts w:cstheme="minorHAnsi"/>
                <w:sz w:val="22"/>
                <w:szCs w:val="22"/>
                <w:lang w:val="en-US"/>
              </w:rPr>
            </w:pPr>
            <w:r w:rsidRPr="004168F6">
              <w:rPr>
                <w:rFonts w:cstheme="minorHAnsi"/>
                <w:sz w:val="22"/>
                <w:szCs w:val="22"/>
                <w:lang w:val="en-US"/>
              </w:rPr>
              <w:t xml:space="preserve">Separate statement of cash flows for the period </w:t>
            </w:r>
            <w:r w:rsidR="00767300" w:rsidRPr="004168F6">
              <w:rPr>
                <w:rStyle w:val="apple-style-span"/>
                <w:rFonts w:cstheme="minorHAnsi"/>
                <w:sz w:val="22"/>
                <w:szCs w:val="22"/>
                <w:lang w:val="en-US"/>
              </w:rPr>
              <w:t>from 1.01.</w:t>
            </w:r>
            <w:r w:rsidR="00BF2AEA" w:rsidRPr="004168F6">
              <w:rPr>
                <w:rStyle w:val="apple-style-span"/>
                <w:rFonts w:cstheme="minorHAnsi"/>
                <w:sz w:val="22"/>
                <w:szCs w:val="22"/>
                <w:lang w:val="en-US"/>
              </w:rPr>
              <w:t>202</w:t>
            </w:r>
            <w:r w:rsidR="003C18A4" w:rsidRPr="004168F6">
              <w:rPr>
                <w:rStyle w:val="apple-style-span"/>
                <w:rFonts w:cstheme="minorHAnsi"/>
                <w:sz w:val="22"/>
                <w:szCs w:val="22"/>
                <w:lang w:val="en-US"/>
              </w:rPr>
              <w:t>1</w:t>
            </w:r>
            <w:r w:rsidRPr="004168F6">
              <w:rPr>
                <w:rStyle w:val="apple-style-span"/>
                <w:rFonts w:cstheme="minorHAnsi"/>
                <w:sz w:val="22"/>
                <w:szCs w:val="22"/>
                <w:lang w:val="en-US"/>
              </w:rPr>
              <w:t xml:space="preserve"> </w:t>
            </w:r>
            <w:r w:rsidRPr="004168F6">
              <w:rPr>
                <w:rStyle w:val="apple-converted-space"/>
                <w:rFonts w:cstheme="minorHAnsi"/>
                <w:sz w:val="22"/>
                <w:szCs w:val="22"/>
                <w:lang w:val="en-US"/>
              </w:rPr>
              <w:t> </w:t>
            </w:r>
            <w:r w:rsidR="00767300" w:rsidRPr="004168F6">
              <w:rPr>
                <w:rStyle w:val="apple-style-span"/>
                <w:rFonts w:cstheme="minorHAnsi"/>
                <w:sz w:val="22"/>
                <w:szCs w:val="22"/>
                <w:lang w:val="en-US"/>
              </w:rPr>
              <w:t>to 31.12.</w:t>
            </w:r>
            <w:r w:rsidR="00BF2AEA" w:rsidRPr="004168F6">
              <w:rPr>
                <w:rStyle w:val="apple-style-span"/>
                <w:rFonts w:cstheme="minorHAnsi"/>
                <w:sz w:val="22"/>
                <w:szCs w:val="22"/>
                <w:lang w:val="en-US"/>
              </w:rPr>
              <w:t>202</w:t>
            </w:r>
            <w:r w:rsidR="003C18A4" w:rsidRPr="004168F6">
              <w:rPr>
                <w:rStyle w:val="apple-style-span"/>
                <w:rFonts w:cstheme="minorHAnsi"/>
                <w:sz w:val="22"/>
                <w:szCs w:val="22"/>
                <w:lang w:val="en-US"/>
              </w:rPr>
              <w:t>1</w:t>
            </w:r>
            <w:r w:rsidRPr="004168F6">
              <w:rPr>
                <w:rFonts w:cstheme="minorHAnsi"/>
                <w:sz w:val="22"/>
                <w:szCs w:val="22"/>
                <w:lang w:val="en-US"/>
              </w:rPr>
              <w:t xml:space="preserve">, with net cash </w:t>
            </w:r>
            <w:proofErr w:type="spellStart"/>
            <w:r w:rsidR="00883CBE" w:rsidRPr="004168F6">
              <w:rPr>
                <w:rFonts w:cstheme="minorHAnsi"/>
                <w:sz w:val="22"/>
                <w:szCs w:val="22"/>
                <w:lang w:val="en-US"/>
              </w:rPr>
              <w:t>i</w:t>
            </w:r>
            <w:proofErr w:type="spellEnd"/>
            <w:r w:rsidR="00883CBE" w:rsidRPr="004168F6">
              <w:rPr>
                <w:sz w:val="22"/>
                <w:szCs w:val="22"/>
              </w:rPr>
              <w:t>n</w:t>
            </w:r>
            <w:r w:rsidRPr="004168F6">
              <w:rPr>
                <w:rFonts w:cstheme="minorHAnsi"/>
                <w:sz w:val="22"/>
                <w:szCs w:val="22"/>
                <w:lang w:val="en-US"/>
              </w:rPr>
              <w:t xml:space="preserve">crease of PLN </w:t>
            </w:r>
            <w:r w:rsidR="00883CBE" w:rsidRPr="004168F6">
              <w:rPr>
                <w:sz w:val="22"/>
                <w:szCs w:val="22"/>
              </w:rPr>
              <w:t xml:space="preserve">85 724 </w:t>
            </w:r>
            <w:r w:rsidRPr="004168F6">
              <w:rPr>
                <w:rFonts w:cstheme="minorHAnsi"/>
                <w:sz w:val="22"/>
                <w:szCs w:val="22"/>
                <w:lang w:val="en-US"/>
              </w:rPr>
              <w:t xml:space="preserve">thousand. Cash at the end of the period amounted PLN </w:t>
            </w:r>
            <w:r w:rsidR="00883CBE" w:rsidRPr="004168F6">
              <w:rPr>
                <w:sz w:val="22"/>
                <w:szCs w:val="22"/>
              </w:rPr>
              <w:t xml:space="preserve">92 192 </w:t>
            </w:r>
            <w:r w:rsidRPr="004168F6">
              <w:rPr>
                <w:rFonts w:cstheme="minorHAnsi"/>
                <w:sz w:val="22"/>
                <w:szCs w:val="22"/>
                <w:lang w:val="en-US"/>
              </w:rPr>
              <w:t>thousand.</w:t>
            </w:r>
          </w:p>
        </w:tc>
      </w:tr>
      <w:tr w:rsidR="00E97FE2" w:rsidRPr="004168F6" w14:paraId="5F087097" w14:textId="77777777" w:rsidTr="00176F93">
        <w:trPr>
          <w:trHeight w:val="547"/>
        </w:trPr>
        <w:tc>
          <w:tcPr>
            <w:tcW w:w="9852" w:type="dxa"/>
            <w:gridSpan w:val="2"/>
            <w:shd w:val="clear" w:color="auto" w:fill="auto"/>
          </w:tcPr>
          <w:p w14:paraId="22778A7C" w14:textId="5D61527D" w:rsidR="0013286A" w:rsidRPr="004168F6" w:rsidRDefault="0013286A" w:rsidP="007C4356">
            <w:pPr>
              <w:pStyle w:val="Akapitzlist"/>
              <w:numPr>
                <w:ilvl w:val="0"/>
                <w:numId w:val="11"/>
              </w:numPr>
              <w:autoSpaceDE w:val="0"/>
              <w:autoSpaceDN w:val="0"/>
              <w:adjustRightInd w:val="0"/>
              <w:contextualSpacing w:val="0"/>
              <w:jc w:val="both"/>
              <w:rPr>
                <w:rFonts w:cstheme="minorHAnsi"/>
                <w:sz w:val="22"/>
                <w:szCs w:val="22"/>
                <w:lang w:val="en-US"/>
              </w:rPr>
            </w:pPr>
            <w:r w:rsidRPr="004168F6">
              <w:rPr>
                <w:rFonts w:cstheme="minorHAnsi"/>
                <w:sz w:val="22"/>
                <w:szCs w:val="22"/>
                <w:lang w:val="en-US"/>
              </w:rPr>
              <w:t xml:space="preserve">Separate statement of changes in equity for the period </w:t>
            </w:r>
            <w:r w:rsidRPr="004168F6">
              <w:rPr>
                <w:rStyle w:val="apple-style-span"/>
                <w:rFonts w:cstheme="minorHAnsi"/>
                <w:sz w:val="22"/>
                <w:szCs w:val="22"/>
                <w:lang w:val="en-US"/>
              </w:rPr>
              <w:t>from 1.01.</w:t>
            </w:r>
            <w:r w:rsidR="00BF2AEA" w:rsidRPr="004168F6">
              <w:rPr>
                <w:rStyle w:val="apple-style-span"/>
                <w:rFonts w:cstheme="minorHAnsi"/>
                <w:sz w:val="22"/>
                <w:szCs w:val="22"/>
                <w:lang w:val="en-US"/>
              </w:rPr>
              <w:t>202</w:t>
            </w:r>
            <w:r w:rsidR="00883CBE" w:rsidRPr="004168F6">
              <w:rPr>
                <w:rStyle w:val="apple-style-span"/>
                <w:rFonts w:cstheme="minorHAnsi"/>
                <w:sz w:val="22"/>
                <w:szCs w:val="22"/>
                <w:lang w:val="en-US"/>
              </w:rPr>
              <w:t>1</w:t>
            </w:r>
            <w:r w:rsidRPr="004168F6">
              <w:rPr>
                <w:rStyle w:val="apple-style-span"/>
                <w:rFonts w:cstheme="minorHAnsi"/>
                <w:sz w:val="22"/>
                <w:szCs w:val="22"/>
                <w:lang w:val="en-US"/>
              </w:rPr>
              <w:t xml:space="preserve"> </w:t>
            </w:r>
            <w:r w:rsidRPr="004168F6">
              <w:rPr>
                <w:rStyle w:val="apple-converted-space"/>
                <w:rFonts w:cstheme="minorHAnsi"/>
                <w:sz w:val="22"/>
                <w:szCs w:val="22"/>
                <w:lang w:val="en-US"/>
              </w:rPr>
              <w:t> </w:t>
            </w:r>
            <w:r w:rsidRPr="004168F6">
              <w:rPr>
                <w:rStyle w:val="apple-style-span"/>
                <w:rFonts w:cstheme="minorHAnsi"/>
                <w:sz w:val="22"/>
                <w:szCs w:val="22"/>
                <w:lang w:val="en-US"/>
              </w:rPr>
              <w:t>to 31.12.</w:t>
            </w:r>
            <w:r w:rsidR="00BF2AEA" w:rsidRPr="004168F6">
              <w:rPr>
                <w:rStyle w:val="apple-style-span"/>
                <w:rFonts w:cstheme="minorHAnsi"/>
                <w:sz w:val="22"/>
                <w:szCs w:val="22"/>
                <w:lang w:val="en-US"/>
              </w:rPr>
              <w:t>202</w:t>
            </w:r>
            <w:r w:rsidR="00883CBE" w:rsidRPr="004168F6">
              <w:rPr>
                <w:rStyle w:val="apple-style-span"/>
                <w:rFonts w:cstheme="minorHAnsi"/>
                <w:sz w:val="22"/>
                <w:szCs w:val="22"/>
                <w:lang w:val="en-US"/>
              </w:rPr>
              <w:t>1</w:t>
            </w:r>
            <w:r w:rsidRPr="004168F6">
              <w:rPr>
                <w:rFonts w:cstheme="minorHAnsi"/>
                <w:sz w:val="22"/>
                <w:szCs w:val="22"/>
                <w:lang w:val="en-US"/>
              </w:rPr>
              <w:t xml:space="preserve">, with an equity increase of PLN </w:t>
            </w:r>
            <w:r w:rsidR="00883CBE" w:rsidRPr="004168F6">
              <w:rPr>
                <w:sz w:val="22"/>
                <w:szCs w:val="22"/>
              </w:rPr>
              <w:t xml:space="preserve">413 326 </w:t>
            </w:r>
            <w:r w:rsidRPr="004168F6">
              <w:rPr>
                <w:rFonts w:cstheme="minorHAnsi"/>
                <w:sz w:val="22"/>
                <w:szCs w:val="22"/>
                <w:lang w:val="en-US"/>
              </w:rPr>
              <w:t>thousan</w:t>
            </w:r>
            <w:r w:rsidR="00767300" w:rsidRPr="004168F6">
              <w:rPr>
                <w:rFonts w:cstheme="minorHAnsi"/>
                <w:sz w:val="22"/>
                <w:szCs w:val="22"/>
                <w:lang w:val="en-US"/>
              </w:rPr>
              <w:t>d</w:t>
            </w:r>
            <w:r w:rsidR="00281130" w:rsidRPr="004168F6">
              <w:rPr>
                <w:rFonts w:cstheme="minorHAnsi"/>
                <w:sz w:val="22"/>
                <w:szCs w:val="22"/>
                <w:lang w:val="en-US"/>
              </w:rPr>
              <w:t xml:space="preserve"> that is an increase of PLN </w:t>
            </w:r>
            <w:r w:rsidR="00883CBE" w:rsidRPr="004168F6">
              <w:rPr>
                <w:sz w:val="22"/>
                <w:szCs w:val="22"/>
              </w:rPr>
              <w:t xml:space="preserve">141 563 </w:t>
            </w:r>
            <w:r w:rsidR="00281130" w:rsidRPr="004168F6">
              <w:rPr>
                <w:rFonts w:cstheme="minorHAnsi"/>
                <w:sz w:val="22"/>
                <w:szCs w:val="22"/>
                <w:lang w:val="en-US"/>
              </w:rPr>
              <w:t>thousand compared to the previous year</w:t>
            </w:r>
            <w:r w:rsidR="00767300" w:rsidRPr="004168F6">
              <w:rPr>
                <w:rFonts w:cstheme="minorHAnsi"/>
                <w:sz w:val="22"/>
                <w:szCs w:val="22"/>
                <w:lang w:val="en-US"/>
              </w:rPr>
              <w:t xml:space="preserve">. </w:t>
            </w:r>
          </w:p>
        </w:tc>
      </w:tr>
      <w:tr w:rsidR="0013286A" w:rsidRPr="004168F6" w14:paraId="5BD0267B" w14:textId="77777777" w:rsidTr="00176F93">
        <w:trPr>
          <w:gridAfter w:val="1"/>
          <w:wAfter w:w="746" w:type="dxa"/>
          <w:trHeight w:val="1931"/>
        </w:trPr>
        <w:tc>
          <w:tcPr>
            <w:tcW w:w="9106" w:type="dxa"/>
            <w:shd w:val="clear" w:color="auto" w:fill="auto"/>
          </w:tcPr>
          <w:p w14:paraId="61D43DE0" w14:textId="77777777" w:rsidR="00096922" w:rsidRPr="004168F6" w:rsidRDefault="00E97FE2" w:rsidP="007C4356">
            <w:pPr>
              <w:pStyle w:val="Akapitzlist"/>
              <w:numPr>
                <w:ilvl w:val="0"/>
                <w:numId w:val="11"/>
              </w:numPr>
              <w:autoSpaceDE w:val="0"/>
              <w:autoSpaceDN w:val="0"/>
              <w:adjustRightInd w:val="0"/>
              <w:contextualSpacing w:val="0"/>
              <w:jc w:val="both"/>
              <w:rPr>
                <w:rFonts w:cstheme="minorHAnsi"/>
                <w:sz w:val="22"/>
                <w:szCs w:val="22"/>
              </w:rPr>
            </w:pPr>
            <w:r w:rsidRPr="004168F6">
              <w:rPr>
                <w:rFonts w:cstheme="minorHAnsi"/>
                <w:sz w:val="22"/>
                <w:szCs w:val="22"/>
                <w:lang w:val="en-US"/>
              </w:rPr>
              <w:t>Explanatory</w:t>
            </w:r>
            <w:r w:rsidR="00096922" w:rsidRPr="004168F6">
              <w:rPr>
                <w:rFonts w:cstheme="minorHAnsi"/>
                <w:sz w:val="22"/>
                <w:szCs w:val="22"/>
              </w:rPr>
              <w:t xml:space="preserve"> </w:t>
            </w:r>
            <w:r w:rsidR="00096922" w:rsidRPr="004168F6">
              <w:rPr>
                <w:rFonts w:cstheme="minorHAnsi"/>
                <w:sz w:val="22"/>
                <w:szCs w:val="22"/>
                <w:lang w:val="en-US"/>
              </w:rPr>
              <w:t>information</w:t>
            </w:r>
            <w:r w:rsidR="00096922" w:rsidRPr="004168F6">
              <w:rPr>
                <w:rFonts w:cstheme="minorHAnsi"/>
                <w:sz w:val="22"/>
                <w:szCs w:val="22"/>
              </w:rPr>
              <w:t xml:space="preserve"> to the separate </w:t>
            </w:r>
            <w:r w:rsidRPr="004168F6">
              <w:rPr>
                <w:rFonts w:cstheme="minorHAnsi"/>
                <w:sz w:val="22"/>
                <w:szCs w:val="22"/>
              </w:rPr>
              <w:t>financial statements.</w:t>
            </w:r>
          </w:p>
          <w:p w14:paraId="26569F3B" w14:textId="01E5664B" w:rsidR="001019C9" w:rsidRPr="004168F6" w:rsidRDefault="001019C9" w:rsidP="007C4356">
            <w:pPr>
              <w:pStyle w:val="Akapitzlist"/>
              <w:numPr>
                <w:ilvl w:val="0"/>
                <w:numId w:val="3"/>
              </w:numPr>
              <w:jc w:val="both"/>
              <w:rPr>
                <w:rFonts w:cstheme="minorHAnsi"/>
                <w:bCs/>
                <w:iCs/>
                <w:sz w:val="22"/>
                <w:szCs w:val="22"/>
                <w:lang w:val="en-US"/>
              </w:rPr>
            </w:pPr>
            <w:r w:rsidRPr="004168F6">
              <w:rPr>
                <w:rFonts w:cstheme="minorHAnsi"/>
                <w:bCs/>
                <w:iCs/>
                <w:sz w:val="22"/>
                <w:szCs w:val="22"/>
                <w:lang w:val="en-US"/>
              </w:rPr>
              <w:t xml:space="preserve">the Management Board's report on the activities of the Capital Group of MLP Group S.A. in the year </w:t>
            </w:r>
            <w:r w:rsidR="00BF2AEA" w:rsidRPr="004168F6">
              <w:rPr>
                <w:rFonts w:cstheme="minorHAnsi"/>
                <w:bCs/>
                <w:iCs/>
                <w:sz w:val="22"/>
                <w:szCs w:val="22"/>
                <w:lang w:val="en-US"/>
              </w:rPr>
              <w:t>202</w:t>
            </w:r>
            <w:r w:rsidR="00883CBE" w:rsidRPr="004168F6">
              <w:rPr>
                <w:rFonts w:cstheme="minorHAnsi"/>
                <w:bCs/>
                <w:iCs/>
                <w:sz w:val="22"/>
                <w:szCs w:val="22"/>
                <w:lang w:val="en-US"/>
              </w:rPr>
              <w:t>1</w:t>
            </w:r>
            <w:r w:rsidRPr="004168F6">
              <w:rPr>
                <w:rFonts w:cstheme="minorHAnsi"/>
                <w:bCs/>
                <w:iCs/>
                <w:sz w:val="22"/>
                <w:szCs w:val="22"/>
                <w:lang w:val="en-US"/>
              </w:rPr>
              <w:t>;</w:t>
            </w:r>
          </w:p>
          <w:p w14:paraId="642760A4" w14:textId="7843935D" w:rsidR="00176F93" w:rsidRPr="004168F6" w:rsidRDefault="0013286A" w:rsidP="007C4356">
            <w:pPr>
              <w:pStyle w:val="Akapitzlist"/>
              <w:numPr>
                <w:ilvl w:val="0"/>
                <w:numId w:val="3"/>
              </w:numPr>
              <w:jc w:val="both"/>
              <w:rPr>
                <w:rFonts w:cstheme="minorHAnsi"/>
                <w:bCs/>
                <w:iCs/>
                <w:sz w:val="22"/>
                <w:szCs w:val="22"/>
                <w:lang w:val="en-US"/>
              </w:rPr>
            </w:pPr>
            <w:r w:rsidRPr="004168F6">
              <w:rPr>
                <w:rFonts w:cstheme="minorHAnsi"/>
                <w:bCs/>
                <w:iCs/>
                <w:sz w:val="22"/>
                <w:szCs w:val="22"/>
                <w:lang w:val="en-US"/>
              </w:rPr>
              <w:t>the MLP Group’s consolidated financial statements prepared in accordance with the International Financial Reporting Stand</w:t>
            </w:r>
            <w:r w:rsidR="00767300" w:rsidRPr="004168F6">
              <w:rPr>
                <w:rFonts w:cstheme="minorHAnsi"/>
                <w:bCs/>
                <w:iCs/>
                <w:sz w:val="22"/>
                <w:szCs w:val="22"/>
                <w:lang w:val="en-US"/>
              </w:rPr>
              <w:t xml:space="preserve">ards for the financial year </w:t>
            </w:r>
            <w:r w:rsidR="00BF2AEA" w:rsidRPr="004168F6">
              <w:rPr>
                <w:rFonts w:cstheme="minorHAnsi"/>
                <w:bCs/>
                <w:iCs/>
                <w:sz w:val="22"/>
                <w:szCs w:val="22"/>
                <w:lang w:val="en-US"/>
              </w:rPr>
              <w:t>202</w:t>
            </w:r>
            <w:r w:rsidR="00883CBE" w:rsidRPr="004168F6">
              <w:rPr>
                <w:rFonts w:cstheme="minorHAnsi"/>
                <w:bCs/>
                <w:iCs/>
                <w:sz w:val="22"/>
                <w:szCs w:val="22"/>
                <w:lang w:val="en-US"/>
              </w:rPr>
              <w:t>1</w:t>
            </w:r>
            <w:r w:rsidRPr="004168F6">
              <w:rPr>
                <w:rFonts w:cstheme="minorHAnsi"/>
                <w:bCs/>
                <w:iCs/>
                <w:sz w:val="22"/>
                <w:szCs w:val="22"/>
                <w:lang w:val="en-US"/>
              </w:rPr>
              <w:t xml:space="preserve">, beginning on </w:t>
            </w:r>
            <w:r w:rsidR="00767300" w:rsidRPr="004168F6">
              <w:rPr>
                <w:rFonts w:cstheme="minorHAnsi"/>
                <w:bCs/>
                <w:iCs/>
                <w:sz w:val="22"/>
                <w:szCs w:val="22"/>
                <w:lang w:val="en-US"/>
              </w:rPr>
              <w:t>1.01.</w:t>
            </w:r>
            <w:r w:rsidR="00BF2AEA" w:rsidRPr="004168F6">
              <w:rPr>
                <w:rFonts w:cstheme="minorHAnsi"/>
                <w:bCs/>
                <w:iCs/>
                <w:sz w:val="22"/>
                <w:szCs w:val="22"/>
                <w:lang w:val="en-US"/>
              </w:rPr>
              <w:t>202</w:t>
            </w:r>
            <w:r w:rsidR="00883CBE" w:rsidRPr="004168F6">
              <w:rPr>
                <w:rFonts w:cstheme="minorHAnsi"/>
                <w:bCs/>
                <w:iCs/>
                <w:sz w:val="22"/>
                <w:szCs w:val="22"/>
                <w:lang w:val="en-US"/>
              </w:rPr>
              <w:t>1</w:t>
            </w:r>
            <w:r w:rsidR="00767300" w:rsidRPr="004168F6">
              <w:rPr>
                <w:rFonts w:cstheme="minorHAnsi"/>
                <w:bCs/>
                <w:iCs/>
                <w:sz w:val="22"/>
                <w:szCs w:val="22"/>
                <w:lang w:val="en-US"/>
              </w:rPr>
              <w:t xml:space="preserve"> until 31.12.</w:t>
            </w:r>
            <w:r w:rsidR="00BF2AEA" w:rsidRPr="004168F6">
              <w:rPr>
                <w:rFonts w:cstheme="minorHAnsi"/>
                <w:bCs/>
                <w:iCs/>
                <w:sz w:val="22"/>
                <w:szCs w:val="22"/>
                <w:lang w:val="en-US"/>
              </w:rPr>
              <w:t>202</w:t>
            </w:r>
            <w:r w:rsidR="00883CBE" w:rsidRPr="004168F6">
              <w:rPr>
                <w:rFonts w:cstheme="minorHAnsi"/>
                <w:bCs/>
                <w:iCs/>
                <w:sz w:val="22"/>
                <w:szCs w:val="22"/>
                <w:lang w:val="en-US"/>
              </w:rPr>
              <w:t>1</w:t>
            </w:r>
            <w:r w:rsidRPr="004168F6">
              <w:rPr>
                <w:rFonts w:cstheme="minorHAnsi"/>
                <w:bCs/>
                <w:iCs/>
                <w:sz w:val="22"/>
                <w:szCs w:val="22"/>
                <w:lang w:val="en-US"/>
              </w:rPr>
              <w:t>, comprising:</w:t>
            </w:r>
          </w:p>
          <w:p w14:paraId="55B354FC" w14:textId="5E59DB4A" w:rsidR="0013286A" w:rsidRPr="004168F6" w:rsidRDefault="0013286A" w:rsidP="007C4356">
            <w:pPr>
              <w:pStyle w:val="Akapitzlist"/>
              <w:numPr>
                <w:ilvl w:val="0"/>
                <w:numId w:val="12"/>
              </w:numPr>
              <w:autoSpaceDE w:val="0"/>
              <w:autoSpaceDN w:val="0"/>
              <w:adjustRightInd w:val="0"/>
              <w:contextualSpacing w:val="0"/>
              <w:jc w:val="both"/>
              <w:rPr>
                <w:rFonts w:cstheme="minorHAnsi"/>
                <w:sz w:val="22"/>
                <w:szCs w:val="22"/>
              </w:rPr>
            </w:pPr>
            <w:r w:rsidRPr="004168F6">
              <w:rPr>
                <w:rFonts w:cstheme="minorHAnsi"/>
                <w:sz w:val="22"/>
                <w:szCs w:val="22"/>
                <w:lang w:val="en-US"/>
              </w:rPr>
              <w:t>Consolidated</w:t>
            </w:r>
            <w:r w:rsidRPr="004168F6">
              <w:rPr>
                <w:rFonts w:cstheme="minorHAnsi"/>
                <w:sz w:val="22"/>
                <w:szCs w:val="22"/>
              </w:rPr>
              <w:t xml:space="preserve"> statement of profit or loss and other </w:t>
            </w:r>
            <w:r w:rsidRPr="004168F6">
              <w:rPr>
                <w:rFonts w:cstheme="minorHAnsi"/>
                <w:sz w:val="22"/>
                <w:szCs w:val="22"/>
                <w:lang w:val="en-US"/>
              </w:rPr>
              <w:t>comprehensive</w:t>
            </w:r>
            <w:r w:rsidRPr="004168F6">
              <w:rPr>
                <w:rFonts w:cstheme="minorHAnsi"/>
                <w:sz w:val="22"/>
                <w:szCs w:val="22"/>
              </w:rPr>
              <w:t xml:space="preserve"> income for the period from 1.01.</w:t>
            </w:r>
            <w:r w:rsidR="00BF2AEA" w:rsidRPr="004168F6">
              <w:rPr>
                <w:rFonts w:cstheme="minorHAnsi"/>
                <w:sz w:val="22"/>
                <w:szCs w:val="22"/>
              </w:rPr>
              <w:t>202</w:t>
            </w:r>
            <w:r w:rsidR="00883CBE" w:rsidRPr="004168F6">
              <w:rPr>
                <w:rFonts w:cstheme="minorHAnsi"/>
                <w:sz w:val="22"/>
                <w:szCs w:val="22"/>
              </w:rPr>
              <w:t>1</w:t>
            </w:r>
            <w:r w:rsidRPr="004168F6">
              <w:rPr>
                <w:rFonts w:cstheme="minorHAnsi"/>
                <w:sz w:val="22"/>
                <w:szCs w:val="22"/>
              </w:rPr>
              <w:t xml:space="preserve">  to 31.12.</w:t>
            </w:r>
            <w:r w:rsidR="00BF2AEA" w:rsidRPr="004168F6">
              <w:rPr>
                <w:rFonts w:cstheme="minorHAnsi"/>
                <w:sz w:val="22"/>
                <w:szCs w:val="22"/>
              </w:rPr>
              <w:t>202</w:t>
            </w:r>
            <w:r w:rsidR="00883CBE" w:rsidRPr="004168F6">
              <w:rPr>
                <w:rFonts w:cstheme="minorHAnsi"/>
                <w:sz w:val="22"/>
                <w:szCs w:val="22"/>
              </w:rPr>
              <w:t>1</w:t>
            </w:r>
            <w:r w:rsidRPr="004168F6">
              <w:rPr>
                <w:rFonts w:cstheme="minorHAnsi"/>
                <w:sz w:val="22"/>
                <w:szCs w:val="22"/>
              </w:rPr>
              <w:t xml:space="preserve">, with net profit of PLN </w:t>
            </w:r>
            <w:r w:rsidR="00883CBE" w:rsidRPr="004168F6">
              <w:rPr>
                <w:rFonts w:eastAsia="Times New Roman"/>
                <w:sz w:val="22"/>
                <w:szCs w:val="22"/>
              </w:rPr>
              <w:t xml:space="preserve">480 470 </w:t>
            </w:r>
            <w:r w:rsidRPr="004168F6">
              <w:rPr>
                <w:rFonts w:cstheme="minorHAnsi"/>
                <w:sz w:val="22"/>
                <w:szCs w:val="22"/>
              </w:rPr>
              <w:t>thousand.</w:t>
            </w:r>
          </w:p>
        </w:tc>
      </w:tr>
      <w:tr w:rsidR="0013286A" w:rsidRPr="004168F6" w14:paraId="3775FB2C" w14:textId="77777777" w:rsidTr="00176F93">
        <w:trPr>
          <w:gridAfter w:val="1"/>
          <w:wAfter w:w="746" w:type="dxa"/>
          <w:trHeight w:val="712"/>
        </w:trPr>
        <w:tc>
          <w:tcPr>
            <w:tcW w:w="9106" w:type="dxa"/>
            <w:shd w:val="clear" w:color="auto" w:fill="auto"/>
          </w:tcPr>
          <w:p w14:paraId="5B611BD7" w14:textId="39B55C79" w:rsidR="0013286A" w:rsidRPr="004168F6" w:rsidRDefault="0013286A" w:rsidP="007C4356">
            <w:pPr>
              <w:pStyle w:val="Akapitzlist"/>
              <w:numPr>
                <w:ilvl w:val="0"/>
                <w:numId w:val="12"/>
              </w:numPr>
              <w:autoSpaceDE w:val="0"/>
              <w:autoSpaceDN w:val="0"/>
              <w:adjustRightInd w:val="0"/>
              <w:contextualSpacing w:val="0"/>
              <w:jc w:val="both"/>
              <w:rPr>
                <w:rFonts w:cstheme="minorHAnsi"/>
                <w:sz w:val="22"/>
                <w:szCs w:val="22"/>
              </w:rPr>
            </w:pPr>
            <w:r w:rsidRPr="004168F6">
              <w:rPr>
                <w:rFonts w:cstheme="minorHAnsi"/>
                <w:sz w:val="22"/>
                <w:szCs w:val="22"/>
                <w:lang w:val="en-US"/>
              </w:rPr>
              <w:t>Consolidated</w:t>
            </w:r>
            <w:r w:rsidRPr="004168F6">
              <w:rPr>
                <w:rFonts w:cstheme="minorHAnsi"/>
                <w:sz w:val="22"/>
                <w:szCs w:val="22"/>
              </w:rPr>
              <w:t xml:space="preserve"> statement of financial position as at 31.12.</w:t>
            </w:r>
            <w:r w:rsidR="00BF2AEA" w:rsidRPr="004168F6">
              <w:rPr>
                <w:rFonts w:cstheme="minorHAnsi"/>
                <w:sz w:val="22"/>
                <w:szCs w:val="22"/>
              </w:rPr>
              <w:t>202</w:t>
            </w:r>
            <w:r w:rsidR="007C4356" w:rsidRPr="004168F6">
              <w:rPr>
                <w:rFonts w:cstheme="minorHAnsi"/>
                <w:sz w:val="22"/>
                <w:szCs w:val="22"/>
              </w:rPr>
              <w:t>1</w:t>
            </w:r>
            <w:r w:rsidRPr="004168F6">
              <w:rPr>
                <w:rFonts w:cstheme="minorHAnsi"/>
                <w:sz w:val="22"/>
                <w:szCs w:val="22"/>
              </w:rPr>
              <w:t xml:space="preserve"> with total assets and total liabilities and equity in the amount of PLN </w:t>
            </w:r>
            <w:r w:rsidR="00883CBE" w:rsidRPr="004168F6">
              <w:rPr>
                <w:rFonts w:eastAsia="Times New Roman"/>
                <w:sz w:val="22"/>
                <w:szCs w:val="22"/>
              </w:rPr>
              <w:t xml:space="preserve">3 785 554 </w:t>
            </w:r>
            <w:r w:rsidRPr="004168F6">
              <w:rPr>
                <w:rFonts w:cstheme="minorHAnsi"/>
                <w:sz w:val="22"/>
                <w:szCs w:val="22"/>
              </w:rPr>
              <w:t>thousand.</w:t>
            </w:r>
          </w:p>
        </w:tc>
      </w:tr>
      <w:tr w:rsidR="0013286A" w:rsidRPr="004168F6" w14:paraId="3B479A9D" w14:textId="77777777" w:rsidTr="00176F93">
        <w:trPr>
          <w:gridAfter w:val="1"/>
          <w:wAfter w:w="746" w:type="dxa"/>
          <w:trHeight w:val="588"/>
        </w:trPr>
        <w:tc>
          <w:tcPr>
            <w:tcW w:w="9106" w:type="dxa"/>
            <w:shd w:val="clear" w:color="auto" w:fill="auto"/>
          </w:tcPr>
          <w:p w14:paraId="44318852" w14:textId="55CDE9BE" w:rsidR="0013286A" w:rsidRPr="004168F6" w:rsidRDefault="0013286A" w:rsidP="007C4356">
            <w:pPr>
              <w:pStyle w:val="Akapitzlist"/>
              <w:numPr>
                <w:ilvl w:val="0"/>
                <w:numId w:val="12"/>
              </w:numPr>
              <w:autoSpaceDE w:val="0"/>
              <w:autoSpaceDN w:val="0"/>
              <w:adjustRightInd w:val="0"/>
              <w:contextualSpacing w:val="0"/>
              <w:jc w:val="both"/>
              <w:rPr>
                <w:rFonts w:cstheme="minorHAnsi"/>
                <w:sz w:val="22"/>
                <w:szCs w:val="22"/>
                <w:lang w:val="en-US"/>
              </w:rPr>
            </w:pPr>
            <w:r w:rsidRPr="004168F6">
              <w:rPr>
                <w:rFonts w:cstheme="minorHAnsi"/>
                <w:sz w:val="22"/>
                <w:szCs w:val="22"/>
                <w:lang w:val="en-US"/>
              </w:rPr>
              <w:t>Consolidated statement of cash flows for the period from of 1.01.</w:t>
            </w:r>
            <w:r w:rsidR="00BF2AEA" w:rsidRPr="004168F6">
              <w:rPr>
                <w:rFonts w:cstheme="minorHAnsi"/>
                <w:sz w:val="22"/>
                <w:szCs w:val="22"/>
                <w:lang w:val="en-US"/>
              </w:rPr>
              <w:t>202</w:t>
            </w:r>
            <w:r w:rsidR="007C4356" w:rsidRPr="004168F6">
              <w:rPr>
                <w:rFonts w:cstheme="minorHAnsi"/>
                <w:sz w:val="22"/>
                <w:szCs w:val="22"/>
                <w:lang w:val="en-US"/>
              </w:rPr>
              <w:t>1</w:t>
            </w:r>
            <w:r w:rsidRPr="004168F6">
              <w:rPr>
                <w:rFonts w:cstheme="minorHAnsi"/>
                <w:sz w:val="22"/>
                <w:szCs w:val="22"/>
                <w:lang w:val="en-US"/>
              </w:rPr>
              <w:t xml:space="preserve"> to 31.12.</w:t>
            </w:r>
            <w:r w:rsidR="00BF2AEA" w:rsidRPr="004168F6">
              <w:rPr>
                <w:rFonts w:cstheme="minorHAnsi"/>
                <w:sz w:val="22"/>
                <w:szCs w:val="22"/>
                <w:lang w:val="en-US"/>
              </w:rPr>
              <w:t>202</w:t>
            </w:r>
            <w:r w:rsidR="007C4356" w:rsidRPr="004168F6">
              <w:rPr>
                <w:rFonts w:cstheme="minorHAnsi"/>
                <w:sz w:val="22"/>
                <w:szCs w:val="22"/>
                <w:lang w:val="en-US"/>
              </w:rPr>
              <w:t>1</w:t>
            </w:r>
            <w:r w:rsidRPr="004168F6">
              <w:rPr>
                <w:rFonts w:cstheme="minorHAnsi"/>
                <w:sz w:val="22"/>
                <w:szCs w:val="22"/>
                <w:lang w:val="en-US"/>
              </w:rPr>
              <w:t>, with a</w:t>
            </w:r>
            <w:r w:rsidR="00176F93" w:rsidRPr="004168F6">
              <w:rPr>
                <w:rFonts w:cstheme="minorHAnsi"/>
                <w:sz w:val="22"/>
                <w:szCs w:val="22"/>
                <w:lang w:val="en-US"/>
              </w:rPr>
              <w:t xml:space="preserve"> </w:t>
            </w:r>
            <w:r w:rsidRPr="004168F6">
              <w:rPr>
                <w:rFonts w:cstheme="minorHAnsi"/>
                <w:sz w:val="22"/>
                <w:szCs w:val="22"/>
                <w:lang w:val="en-US"/>
              </w:rPr>
              <w:t xml:space="preserve">net cash increase of PLN </w:t>
            </w:r>
            <w:r w:rsidR="007C4356" w:rsidRPr="004168F6">
              <w:rPr>
                <w:rFonts w:eastAsia="Times New Roman"/>
                <w:sz w:val="22"/>
                <w:szCs w:val="22"/>
              </w:rPr>
              <w:t xml:space="preserve">14 225 </w:t>
            </w:r>
            <w:r w:rsidRPr="004168F6">
              <w:rPr>
                <w:rFonts w:cstheme="minorHAnsi"/>
                <w:sz w:val="22"/>
                <w:szCs w:val="22"/>
                <w:lang w:val="en-US"/>
              </w:rPr>
              <w:t xml:space="preserve">thousand. Cash at the end of the period amounted PLN </w:t>
            </w:r>
            <w:r w:rsidR="007C4356" w:rsidRPr="004168F6">
              <w:rPr>
                <w:rFonts w:eastAsia="Times New Roman"/>
                <w:sz w:val="22"/>
                <w:szCs w:val="22"/>
              </w:rPr>
              <w:t xml:space="preserve">177 234 </w:t>
            </w:r>
            <w:r w:rsidRPr="004168F6">
              <w:rPr>
                <w:rFonts w:cstheme="minorHAnsi"/>
                <w:sz w:val="22"/>
                <w:szCs w:val="22"/>
                <w:lang w:val="en-US"/>
              </w:rPr>
              <w:t>thousand.</w:t>
            </w:r>
          </w:p>
        </w:tc>
      </w:tr>
      <w:tr w:rsidR="0013286A" w:rsidRPr="004168F6" w14:paraId="2C38C56B" w14:textId="77777777" w:rsidTr="00176F93">
        <w:trPr>
          <w:gridAfter w:val="1"/>
          <w:wAfter w:w="746" w:type="dxa"/>
          <w:trHeight w:val="2089"/>
        </w:trPr>
        <w:tc>
          <w:tcPr>
            <w:tcW w:w="9106" w:type="dxa"/>
            <w:shd w:val="clear" w:color="auto" w:fill="auto"/>
          </w:tcPr>
          <w:p w14:paraId="4503574C" w14:textId="1FCCE2BB" w:rsidR="0013286A" w:rsidRPr="004168F6" w:rsidRDefault="0013286A" w:rsidP="007C4356">
            <w:pPr>
              <w:pStyle w:val="Akapitzlist"/>
              <w:numPr>
                <w:ilvl w:val="0"/>
                <w:numId w:val="12"/>
              </w:numPr>
              <w:autoSpaceDE w:val="0"/>
              <w:autoSpaceDN w:val="0"/>
              <w:adjustRightInd w:val="0"/>
              <w:contextualSpacing w:val="0"/>
              <w:jc w:val="both"/>
              <w:rPr>
                <w:rFonts w:cstheme="minorHAnsi"/>
                <w:sz w:val="22"/>
                <w:szCs w:val="22"/>
              </w:rPr>
            </w:pPr>
            <w:r w:rsidRPr="004168F6">
              <w:rPr>
                <w:rFonts w:cstheme="minorHAnsi"/>
                <w:sz w:val="22"/>
                <w:szCs w:val="22"/>
              </w:rPr>
              <w:t xml:space="preserve">Statement of changes in </w:t>
            </w:r>
            <w:r w:rsidRPr="004168F6">
              <w:rPr>
                <w:rFonts w:cstheme="minorHAnsi"/>
                <w:sz w:val="22"/>
                <w:szCs w:val="22"/>
                <w:lang w:val="en-US"/>
              </w:rPr>
              <w:t>consolidated</w:t>
            </w:r>
            <w:r w:rsidR="00176F93" w:rsidRPr="004168F6">
              <w:rPr>
                <w:rFonts w:cstheme="minorHAnsi"/>
                <w:sz w:val="22"/>
                <w:szCs w:val="22"/>
              </w:rPr>
              <w:t xml:space="preserve"> equity for the period from </w:t>
            </w:r>
            <w:r w:rsidRPr="004168F6">
              <w:rPr>
                <w:rFonts w:cstheme="minorHAnsi"/>
                <w:sz w:val="22"/>
                <w:szCs w:val="22"/>
              </w:rPr>
              <w:t>1.01.</w:t>
            </w:r>
            <w:r w:rsidR="00BF2AEA" w:rsidRPr="004168F6">
              <w:rPr>
                <w:rFonts w:cstheme="minorHAnsi"/>
                <w:sz w:val="22"/>
                <w:szCs w:val="22"/>
              </w:rPr>
              <w:t>202</w:t>
            </w:r>
            <w:r w:rsidR="007C4356" w:rsidRPr="004168F6">
              <w:rPr>
                <w:rFonts w:cstheme="minorHAnsi"/>
                <w:sz w:val="22"/>
                <w:szCs w:val="22"/>
              </w:rPr>
              <w:t>1</w:t>
            </w:r>
            <w:r w:rsidRPr="004168F6">
              <w:rPr>
                <w:rFonts w:cstheme="minorHAnsi"/>
                <w:sz w:val="22"/>
                <w:szCs w:val="22"/>
              </w:rPr>
              <w:t xml:space="preserve">  to 31.12.</w:t>
            </w:r>
            <w:r w:rsidR="00BF2AEA" w:rsidRPr="004168F6">
              <w:rPr>
                <w:rFonts w:cstheme="minorHAnsi"/>
                <w:sz w:val="22"/>
                <w:szCs w:val="22"/>
              </w:rPr>
              <w:t>202</w:t>
            </w:r>
            <w:r w:rsidR="007C4356" w:rsidRPr="004168F6">
              <w:rPr>
                <w:rFonts w:cstheme="minorHAnsi"/>
                <w:sz w:val="22"/>
                <w:szCs w:val="22"/>
              </w:rPr>
              <w:t>1</w:t>
            </w:r>
            <w:r w:rsidRPr="004168F6">
              <w:rPr>
                <w:rFonts w:cstheme="minorHAnsi"/>
                <w:sz w:val="22"/>
                <w:szCs w:val="22"/>
              </w:rPr>
              <w:t xml:space="preserve">, with an equity increase of PLN </w:t>
            </w:r>
            <w:r w:rsidR="007C4356" w:rsidRPr="004168F6">
              <w:rPr>
                <w:rFonts w:eastAsia="Times New Roman"/>
                <w:sz w:val="22"/>
                <w:szCs w:val="22"/>
              </w:rPr>
              <w:t xml:space="preserve">1 824 521 </w:t>
            </w:r>
            <w:r w:rsidRPr="004168F6">
              <w:rPr>
                <w:rFonts w:cstheme="minorHAnsi"/>
                <w:sz w:val="22"/>
                <w:szCs w:val="22"/>
              </w:rPr>
              <w:t xml:space="preserve">thousand. </w:t>
            </w:r>
            <w:r w:rsidR="00281130" w:rsidRPr="004168F6">
              <w:rPr>
                <w:rFonts w:cstheme="minorHAnsi"/>
                <w:sz w:val="22"/>
                <w:szCs w:val="22"/>
              </w:rPr>
              <w:t xml:space="preserve">i.e. an increase of PLN </w:t>
            </w:r>
            <w:r w:rsidR="007C4356" w:rsidRPr="004168F6">
              <w:rPr>
                <w:rFonts w:eastAsia="Times New Roman"/>
                <w:sz w:val="22"/>
                <w:szCs w:val="22"/>
              </w:rPr>
              <w:t xml:space="preserve">612 789 </w:t>
            </w:r>
            <w:r w:rsidR="00281130" w:rsidRPr="004168F6">
              <w:rPr>
                <w:rFonts w:cstheme="minorHAnsi"/>
                <w:sz w:val="22"/>
                <w:szCs w:val="22"/>
              </w:rPr>
              <w:t>thousand compared to the previous year.</w:t>
            </w:r>
          </w:p>
        </w:tc>
      </w:tr>
      <w:tr w:rsidR="0013286A" w:rsidRPr="004168F6" w14:paraId="2665F43F" w14:textId="77777777" w:rsidTr="00176F93">
        <w:trPr>
          <w:gridAfter w:val="1"/>
          <w:wAfter w:w="746" w:type="dxa"/>
          <w:trHeight w:val="2414"/>
        </w:trPr>
        <w:tc>
          <w:tcPr>
            <w:tcW w:w="9106" w:type="dxa"/>
            <w:shd w:val="clear" w:color="auto" w:fill="auto"/>
          </w:tcPr>
          <w:p w14:paraId="18FA664D" w14:textId="77777777" w:rsidR="0013286A" w:rsidRPr="004168F6" w:rsidRDefault="0013286A" w:rsidP="00176F93">
            <w:pPr>
              <w:pStyle w:val="Akapitzlist"/>
              <w:numPr>
                <w:ilvl w:val="0"/>
                <w:numId w:val="12"/>
              </w:numPr>
              <w:autoSpaceDE w:val="0"/>
              <w:autoSpaceDN w:val="0"/>
              <w:adjustRightInd w:val="0"/>
              <w:contextualSpacing w:val="0"/>
              <w:jc w:val="both"/>
              <w:rPr>
                <w:rFonts w:cstheme="minorHAnsi"/>
                <w:sz w:val="22"/>
                <w:szCs w:val="22"/>
              </w:rPr>
            </w:pPr>
            <w:r w:rsidRPr="004168F6">
              <w:rPr>
                <w:rFonts w:cstheme="minorHAnsi"/>
                <w:sz w:val="22"/>
                <w:szCs w:val="22"/>
              </w:rPr>
              <w:lastRenderedPageBreak/>
              <w:t>Explanatory information to the consolidated financial statements</w:t>
            </w:r>
            <w:r w:rsidR="00767300" w:rsidRPr="004168F6">
              <w:rPr>
                <w:rFonts w:cstheme="minorHAnsi"/>
                <w:sz w:val="22"/>
                <w:szCs w:val="22"/>
              </w:rPr>
              <w:t>.</w:t>
            </w:r>
          </w:p>
          <w:p w14:paraId="593355F0" w14:textId="77777777" w:rsidR="00096922" w:rsidRPr="004168F6" w:rsidRDefault="00096922" w:rsidP="00096922">
            <w:pPr>
              <w:jc w:val="center"/>
              <w:rPr>
                <w:rFonts w:cstheme="minorHAnsi"/>
                <w:lang w:val="en-GB"/>
              </w:rPr>
            </w:pPr>
          </w:p>
          <w:p w14:paraId="2174BA59" w14:textId="77777777" w:rsidR="00096922" w:rsidRPr="004168F6" w:rsidRDefault="00096922" w:rsidP="00176F93">
            <w:pPr>
              <w:jc w:val="center"/>
              <w:rPr>
                <w:rFonts w:cstheme="minorHAnsi"/>
                <w:lang w:val="en-GB"/>
              </w:rPr>
            </w:pPr>
            <w:r w:rsidRPr="004168F6">
              <w:rPr>
                <w:rFonts w:cstheme="minorHAnsi"/>
                <w:lang w:val="en-GB"/>
              </w:rPr>
              <w:t>§ 2</w:t>
            </w:r>
          </w:p>
          <w:p w14:paraId="161D99DD" w14:textId="77777777" w:rsidR="00096922" w:rsidRPr="004168F6" w:rsidRDefault="00096922" w:rsidP="00096922">
            <w:pPr>
              <w:rPr>
                <w:rFonts w:cstheme="minorHAnsi"/>
                <w:lang w:val="en-GB"/>
              </w:rPr>
            </w:pPr>
            <w:r w:rsidRPr="004168F6">
              <w:rPr>
                <w:rFonts w:cstheme="minorHAnsi"/>
                <w:lang w:val="en-GB"/>
              </w:rPr>
              <w:t>The resolution shall come into force upon its adoption.</w:t>
            </w:r>
          </w:p>
          <w:p w14:paraId="08A4693D" w14:textId="77777777" w:rsidR="00096922" w:rsidRPr="004168F6" w:rsidRDefault="00096922" w:rsidP="00096922">
            <w:pPr>
              <w:ind w:left="360"/>
              <w:rPr>
                <w:rFonts w:cstheme="minorHAnsi"/>
                <w:lang w:val="en-GB"/>
              </w:rPr>
            </w:pPr>
          </w:p>
        </w:tc>
      </w:tr>
    </w:tbl>
    <w:p w14:paraId="7A8AB86F" w14:textId="3066892F" w:rsidR="00281130" w:rsidRPr="00DC7668" w:rsidRDefault="00096922">
      <w:pPr>
        <w:rPr>
          <w:rFonts w:cstheme="minorHAnsi"/>
          <w:lang w:val="en-GB"/>
        </w:rPr>
      </w:pPr>
      <w:r w:rsidRPr="00DC7668">
        <w:rPr>
          <w:rFonts w:cstheme="minorHAnsi"/>
          <w:lang w:val="en-GB"/>
        </w:rPr>
        <w:br w:type="page"/>
      </w:r>
    </w:p>
    <w:tbl>
      <w:tblPr>
        <w:tblW w:w="10353" w:type="dxa"/>
        <w:tblInd w:w="-34" w:type="dxa"/>
        <w:tblLook w:val="04A0" w:firstRow="1" w:lastRow="0" w:firstColumn="1" w:lastColumn="0" w:noHBand="0" w:noVBand="1"/>
      </w:tblPr>
      <w:tblGrid>
        <w:gridCol w:w="10353"/>
      </w:tblGrid>
      <w:tr w:rsidR="00E97FE2" w:rsidRPr="004168F6" w14:paraId="0163FF55" w14:textId="77777777" w:rsidTr="0013286A">
        <w:tc>
          <w:tcPr>
            <w:tcW w:w="10353" w:type="dxa"/>
            <w:shd w:val="clear" w:color="auto" w:fill="auto"/>
          </w:tcPr>
          <w:p w14:paraId="30806C13" w14:textId="28C07665" w:rsidR="00F51622" w:rsidRPr="00DC7668" w:rsidRDefault="00F51622" w:rsidP="00BF2AEA">
            <w:pPr>
              <w:ind w:right="850"/>
              <w:jc w:val="center"/>
              <w:rPr>
                <w:rFonts w:cstheme="minorHAnsi"/>
                <w:lang w:val="en-GB"/>
              </w:rPr>
            </w:pPr>
            <w:r w:rsidRPr="00DC7668">
              <w:rPr>
                <w:rFonts w:cstheme="minorHAnsi"/>
                <w:lang w:val="en-GB"/>
              </w:rPr>
              <w:lastRenderedPageBreak/>
              <w:t>Resolution No.</w:t>
            </w:r>
          </w:p>
          <w:p w14:paraId="49BEEB72" w14:textId="77777777" w:rsidR="00F51622" w:rsidRPr="00DC7668" w:rsidRDefault="00F51622" w:rsidP="00BF2AEA">
            <w:pPr>
              <w:ind w:right="850"/>
              <w:jc w:val="center"/>
              <w:rPr>
                <w:rFonts w:cstheme="minorHAnsi"/>
                <w:lang w:val="en-GB"/>
              </w:rPr>
            </w:pPr>
            <w:r w:rsidRPr="00DC7668">
              <w:rPr>
                <w:rFonts w:cstheme="minorHAnsi"/>
                <w:lang w:val="en-GB"/>
              </w:rPr>
              <w:t>of the Ordinary General Meeting</w:t>
            </w:r>
          </w:p>
          <w:p w14:paraId="3C5B4663" w14:textId="77777777" w:rsidR="00F51622" w:rsidRPr="00DC7668" w:rsidRDefault="00F51622" w:rsidP="00BF2AEA">
            <w:pPr>
              <w:ind w:right="850"/>
              <w:jc w:val="center"/>
              <w:rPr>
                <w:rFonts w:cstheme="minorHAnsi"/>
                <w:lang w:val="en-GB"/>
              </w:rPr>
            </w:pPr>
            <w:r w:rsidRPr="00DC7668">
              <w:rPr>
                <w:rFonts w:cstheme="minorHAnsi"/>
                <w:lang w:val="en-GB"/>
              </w:rPr>
              <w:t xml:space="preserve">company under the name MLP GROUP Spółka </w:t>
            </w:r>
            <w:proofErr w:type="spellStart"/>
            <w:r w:rsidRPr="00DC7668">
              <w:rPr>
                <w:rFonts w:cstheme="minorHAnsi"/>
                <w:lang w:val="en-GB"/>
              </w:rPr>
              <w:t>Akcyjna</w:t>
            </w:r>
            <w:proofErr w:type="spellEnd"/>
            <w:r w:rsidRPr="00DC7668">
              <w:rPr>
                <w:rFonts w:cstheme="minorHAnsi"/>
                <w:lang w:val="en-GB"/>
              </w:rPr>
              <w:t xml:space="preserve"> with its registered office in </w:t>
            </w:r>
            <w:proofErr w:type="spellStart"/>
            <w:r w:rsidRPr="00DC7668">
              <w:rPr>
                <w:rFonts w:cstheme="minorHAnsi"/>
                <w:lang w:val="en-GB"/>
              </w:rPr>
              <w:t>Pruszków</w:t>
            </w:r>
            <w:proofErr w:type="spellEnd"/>
          </w:p>
          <w:p w14:paraId="14A812DE" w14:textId="5FB5D68D" w:rsidR="00F51622" w:rsidRPr="00DC7668" w:rsidRDefault="00F51622" w:rsidP="00BF2AEA">
            <w:pPr>
              <w:ind w:right="850"/>
              <w:jc w:val="center"/>
              <w:rPr>
                <w:rFonts w:cstheme="minorHAnsi"/>
                <w:lang w:val="en-GB"/>
              </w:rPr>
            </w:pPr>
            <w:r w:rsidRPr="00DC7668">
              <w:rPr>
                <w:rFonts w:cstheme="minorHAnsi"/>
                <w:lang w:val="en-GB"/>
              </w:rPr>
              <w:t xml:space="preserve">on the distribution of profit for </w:t>
            </w:r>
            <w:r w:rsidR="00BF2AEA" w:rsidRPr="00DC7668">
              <w:rPr>
                <w:rFonts w:cstheme="minorHAnsi"/>
                <w:lang w:val="en-GB"/>
              </w:rPr>
              <w:t>202</w:t>
            </w:r>
            <w:r w:rsidR="007C4356">
              <w:rPr>
                <w:rFonts w:cstheme="minorHAnsi"/>
                <w:lang w:val="en-GB"/>
              </w:rPr>
              <w:t>1</w:t>
            </w:r>
            <w:r w:rsidRPr="00DC7668">
              <w:rPr>
                <w:rFonts w:cstheme="minorHAnsi"/>
                <w:lang w:val="en-GB"/>
              </w:rPr>
              <w:t xml:space="preserve"> </w:t>
            </w:r>
          </w:p>
          <w:p w14:paraId="0EE88C65" w14:textId="77777777" w:rsidR="00F51622" w:rsidRPr="00DC7668" w:rsidRDefault="00F51622" w:rsidP="00BF2AEA">
            <w:pPr>
              <w:ind w:right="850"/>
              <w:jc w:val="center"/>
              <w:rPr>
                <w:rFonts w:cstheme="minorHAnsi"/>
                <w:lang w:val="en-GB"/>
              </w:rPr>
            </w:pPr>
            <w:r w:rsidRPr="00DC7668">
              <w:rPr>
                <w:rFonts w:cstheme="minorHAnsi"/>
                <w:lang w:val="en-GB"/>
              </w:rPr>
              <w:t>(project)</w:t>
            </w:r>
          </w:p>
          <w:p w14:paraId="0A5EA595" w14:textId="77777777" w:rsidR="00F51622" w:rsidRPr="00DC7668" w:rsidRDefault="00F51622" w:rsidP="00BF2AEA">
            <w:pPr>
              <w:ind w:right="850"/>
              <w:jc w:val="center"/>
              <w:rPr>
                <w:rFonts w:cstheme="minorHAnsi"/>
                <w:lang w:val="en-GB"/>
              </w:rPr>
            </w:pPr>
          </w:p>
          <w:p w14:paraId="6C030304" w14:textId="77777777" w:rsidR="00F51622" w:rsidRPr="00DC7668" w:rsidRDefault="00F51622" w:rsidP="00BF2AEA">
            <w:pPr>
              <w:ind w:right="850"/>
              <w:jc w:val="center"/>
              <w:rPr>
                <w:rFonts w:cstheme="minorHAnsi"/>
                <w:lang w:val="en-GB"/>
              </w:rPr>
            </w:pPr>
            <w:r w:rsidRPr="00DC7668">
              <w:rPr>
                <w:rFonts w:cstheme="minorHAnsi"/>
                <w:lang w:val="en-GB"/>
              </w:rPr>
              <w:t>§ 1</w:t>
            </w:r>
          </w:p>
          <w:p w14:paraId="4A97B201" w14:textId="4504C978" w:rsidR="008B096B" w:rsidRPr="00DC7668" w:rsidRDefault="00F51622" w:rsidP="00BF2AEA">
            <w:pPr>
              <w:ind w:right="850"/>
              <w:jc w:val="both"/>
              <w:rPr>
                <w:rFonts w:cstheme="minorHAnsi"/>
                <w:lang w:val="en-GB"/>
              </w:rPr>
            </w:pPr>
            <w:r w:rsidRPr="00DC7668">
              <w:rPr>
                <w:rFonts w:cstheme="minorHAnsi"/>
                <w:lang w:val="en-GB"/>
              </w:rPr>
              <w:t xml:space="preserve">The Ordinary General Meeting of the Company, acting on the basis of </w:t>
            </w:r>
            <w:r w:rsidR="00C6791A" w:rsidRPr="00DC7668">
              <w:rPr>
                <w:rFonts w:cstheme="minorHAnsi"/>
                <w:lang w:val="en-GB"/>
              </w:rPr>
              <w:t xml:space="preserve"> Article 395 § 2. </w:t>
            </w:r>
            <w:r w:rsidRPr="00DC7668">
              <w:rPr>
                <w:rFonts w:cstheme="minorHAnsi"/>
                <w:lang w:val="en-GB"/>
              </w:rPr>
              <w:t xml:space="preserve">2 of the </w:t>
            </w:r>
            <w:r w:rsidR="00357C9E" w:rsidRPr="00DC7668">
              <w:rPr>
                <w:rFonts w:cstheme="minorHAnsi"/>
                <w:lang w:val="en-GB"/>
              </w:rPr>
              <w:t>Commercial Companies Code</w:t>
            </w:r>
            <w:r w:rsidRPr="00DC7668">
              <w:rPr>
                <w:rFonts w:cstheme="minorHAnsi"/>
                <w:lang w:val="en-GB"/>
              </w:rPr>
              <w:t xml:space="preserve"> </w:t>
            </w:r>
            <w:r w:rsidR="00C6791A" w:rsidRPr="00DC7668">
              <w:rPr>
                <w:rFonts w:cstheme="minorHAnsi"/>
                <w:lang w:val="en-GB"/>
              </w:rPr>
              <w:t xml:space="preserve">and Article 17.1 </w:t>
            </w:r>
            <w:r w:rsidRPr="00DC7668">
              <w:rPr>
                <w:rFonts w:cstheme="minorHAnsi"/>
                <w:lang w:val="en-GB"/>
              </w:rPr>
              <w:t>2</w:t>
            </w:r>
            <w:r w:rsidR="00C6791A" w:rsidRPr="00DC7668">
              <w:rPr>
                <w:rFonts w:cstheme="minorHAnsi"/>
                <w:lang w:val="en-GB"/>
              </w:rPr>
              <w:t>)</w:t>
            </w:r>
            <w:r w:rsidRPr="00DC7668">
              <w:rPr>
                <w:rFonts w:cstheme="minorHAnsi"/>
                <w:lang w:val="en-GB"/>
              </w:rPr>
              <w:t xml:space="preserve"> of the Company's </w:t>
            </w:r>
            <w:r w:rsidR="00EF7BA7" w:rsidRPr="00DC7668">
              <w:rPr>
                <w:rFonts w:cstheme="minorHAnsi"/>
                <w:lang w:val="en-GB"/>
              </w:rPr>
              <w:t>Statutes</w:t>
            </w:r>
            <w:r w:rsidRPr="00DC7668">
              <w:rPr>
                <w:rFonts w:cstheme="minorHAnsi"/>
                <w:lang w:val="en-GB"/>
              </w:rPr>
              <w:t xml:space="preserve">, decides </w:t>
            </w:r>
            <w:r w:rsidR="008B096B" w:rsidRPr="00DC7668">
              <w:rPr>
                <w:rFonts w:cstheme="minorHAnsi"/>
                <w:lang w:val="en-GB"/>
              </w:rPr>
              <w:t xml:space="preserve">that the profit for the financial year </w:t>
            </w:r>
            <w:r w:rsidR="00BF2AEA" w:rsidRPr="00DC7668">
              <w:rPr>
                <w:rFonts w:cstheme="minorHAnsi"/>
                <w:lang w:val="en-GB"/>
              </w:rPr>
              <w:t>202</w:t>
            </w:r>
            <w:r w:rsidR="007C4356">
              <w:rPr>
                <w:rFonts w:cstheme="minorHAnsi"/>
                <w:lang w:val="en-GB"/>
              </w:rPr>
              <w:t>1</w:t>
            </w:r>
            <w:r w:rsidR="008B096B" w:rsidRPr="00DC7668">
              <w:rPr>
                <w:rFonts w:cstheme="minorHAnsi"/>
                <w:lang w:val="en-GB"/>
              </w:rPr>
              <w:t xml:space="preserve"> in the amount of </w:t>
            </w:r>
            <w:r w:rsidR="008B096B" w:rsidRPr="004168F6">
              <w:rPr>
                <w:rFonts w:cstheme="minorHAnsi"/>
                <w:lang w:val="en-GB"/>
              </w:rPr>
              <w:t xml:space="preserve">PLN </w:t>
            </w:r>
            <w:r w:rsidR="007C4356" w:rsidRPr="004168F6">
              <w:rPr>
                <w:lang w:val="en-GB"/>
              </w:rPr>
              <w:t xml:space="preserve">17 978 </w:t>
            </w:r>
            <w:r w:rsidR="008B096B" w:rsidRPr="004168F6">
              <w:rPr>
                <w:rFonts w:cstheme="minorHAnsi"/>
                <w:lang w:val="en-GB"/>
              </w:rPr>
              <w:t>thousand</w:t>
            </w:r>
            <w:r w:rsidR="008B096B" w:rsidRPr="00DC7668">
              <w:rPr>
                <w:rFonts w:cstheme="minorHAnsi"/>
                <w:lang w:val="en-GB"/>
              </w:rPr>
              <w:t xml:space="preserve"> shall be allocated as a r</w:t>
            </w:r>
            <w:r w:rsidR="0045181B" w:rsidRPr="00DC7668">
              <w:rPr>
                <w:rFonts w:cstheme="minorHAnsi"/>
                <w:lang w:val="en-GB"/>
              </w:rPr>
              <w:t>etained</w:t>
            </w:r>
            <w:r w:rsidR="008B096B" w:rsidRPr="00DC7668">
              <w:rPr>
                <w:rFonts w:cstheme="minorHAnsi"/>
                <w:lang w:val="en-GB"/>
              </w:rPr>
              <w:t xml:space="preserve"> profits.</w:t>
            </w:r>
          </w:p>
          <w:p w14:paraId="3AA89AAF" w14:textId="77777777" w:rsidR="00EF7BA7" w:rsidRPr="00DC7668" w:rsidRDefault="00EF7BA7" w:rsidP="00BF2AEA">
            <w:pPr>
              <w:ind w:right="850"/>
              <w:jc w:val="center"/>
              <w:rPr>
                <w:rFonts w:cstheme="minorHAnsi"/>
                <w:lang w:val="en-GB"/>
              </w:rPr>
            </w:pPr>
            <w:r w:rsidRPr="00DC7668">
              <w:rPr>
                <w:rFonts w:cstheme="minorHAnsi"/>
                <w:lang w:val="en-GB"/>
              </w:rPr>
              <w:t>§ 2</w:t>
            </w:r>
          </w:p>
          <w:p w14:paraId="7142FC6B" w14:textId="77777777" w:rsidR="00EF7BA7" w:rsidRPr="00DC7668" w:rsidRDefault="00EF7BA7" w:rsidP="00BF2AEA">
            <w:pPr>
              <w:ind w:right="850"/>
              <w:rPr>
                <w:rFonts w:cstheme="minorHAnsi"/>
                <w:lang w:val="en-GB"/>
              </w:rPr>
            </w:pPr>
            <w:r w:rsidRPr="00DC7668">
              <w:rPr>
                <w:rFonts w:cstheme="minorHAnsi"/>
                <w:lang w:val="en-GB"/>
              </w:rPr>
              <w:t>The resolution shall come into force upon its adoption.</w:t>
            </w:r>
          </w:p>
          <w:p w14:paraId="31DA94B3" w14:textId="77777777" w:rsidR="00C6791A" w:rsidRPr="00DC7668" w:rsidRDefault="00C6791A" w:rsidP="00BF2AEA">
            <w:pPr>
              <w:ind w:right="850"/>
              <w:jc w:val="center"/>
              <w:rPr>
                <w:rFonts w:cstheme="minorHAnsi"/>
                <w:lang w:val="en-GB"/>
              </w:rPr>
            </w:pPr>
          </w:p>
          <w:p w14:paraId="29876C5F" w14:textId="77777777" w:rsidR="00C6791A" w:rsidRPr="00DC7668" w:rsidRDefault="00C6791A" w:rsidP="00BF2AEA">
            <w:pPr>
              <w:ind w:right="850"/>
              <w:jc w:val="center"/>
              <w:rPr>
                <w:rFonts w:cstheme="minorHAnsi"/>
                <w:lang w:val="en-GB"/>
              </w:rPr>
            </w:pPr>
          </w:p>
          <w:p w14:paraId="4B554E14" w14:textId="77777777" w:rsidR="00C6791A" w:rsidRPr="00DC7668" w:rsidRDefault="00C6791A" w:rsidP="00BF2AEA">
            <w:pPr>
              <w:ind w:right="850"/>
              <w:jc w:val="center"/>
              <w:rPr>
                <w:rFonts w:cstheme="minorHAnsi"/>
                <w:lang w:val="en-GB"/>
              </w:rPr>
            </w:pPr>
          </w:p>
          <w:p w14:paraId="22A13FBE" w14:textId="77777777" w:rsidR="00C6791A" w:rsidRPr="00DC7668" w:rsidRDefault="00C6791A" w:rsidP="00BF2AEA">
            <w:pPr>
              <w:ind w:right="850"/>
              <w:jc w:val="center"/>
              <w:rPr>
                <w:rFonts w:cstheme="minorHAnsi"/>
                <w:lang w:val="en-GB"/>
              </w:rPr>
            </w:pPr>
          </w:p>
          <w:p w14:paraId="1F1713C6" w14:textId="77777777" w:rsidR="00C6791A" w:rsidRPr="00DC7668" w:rsidRDefault="00C6791A" w:rsidP="00BF2AEA">
            <w:pPr>
              <w:ind w:right="850"/>
              <w:rPr>
                <w:rFonts w:cstheme="minorHAnsi"/>
                <w:lang w:val="en-GB"/>
              </w:rPr>
            </w:pPr>
          </w:p>
          <w:p w14:paraId="535E4BCD" w14:textId="77777777" w:rsidR="00C6791A" w:rsidRPr="00DC7668" w:rsidRDefault="00C6791A" w:rsidP="00BF2AEA">
            <w:pPr>
              <w:ind w:right="850"/>
              <w:jc w:val="center"/>
              <w:rPr>
                <w:rFonts w:cstheme="minorHAnsi"/>
                <w:lang w:val="en-GB"/>
              </w:rPr>
            </w:pPr>
          </w:p>
          <w:p w14:paraId="638ECC24" w14:textId="77777777" w:rsidR="00357C9E" w:rsidRPr="00DC7668" w:rsidRDefault="00357C9E" w:rsidP="00BF2AEA">
            <w:pPr>
              <w:ind w:right="850"/>
              <w:jc w:val="center"/>
              <w:rPr>
                <w:rFonts w:cstheme="minorHAnsi"/>
                <w:lang w:val="en-GB"/>
              </w:rPr>
            </w:pPr>
          </w:p>
          <w:p w14:paraId="783A64A8" w14:textId="77777777" w:rsidR="00357C9E" w:rsidRPr="00DC7668" w:rsidRDefault="00357C9E" w:rsidP="00BF2AEA">
            <w:pPr>
              <w:ind w:right="850"/>
              <w:jc w:val="center"/>
              <w:rPr>
                <w:rFonts w:cstheme="minorHAnsi"/>
                <w:lang w:val="en-GB"/>
              </w:rPr>
            </w:pPr>
          </w:p>
          <w:p w14:paraId="73346A3A" w14:textId="77777777" w:rsidR="00357C9E" w:rsidRPr="00DC7668" w:rsidRDefault="00357C9E" w:rsidP="00BF2AEA">
            <w:pPr>
              <w:ind w:right="850"/>
              <w:jc w:val="center"/>
              <w:rPr>
                <w:rFonts w:cstheme="minorHAnsi"/>
                <w:lang w:val="en-GB"/>
              </w:rPr>
            </w:pPr>
          </w:p>
          <w:p w14:paraId="3CDC342C" w14:textId="77777777" w:rsidR="00357C9E" w:rsidRPr="00DC7668" w:rsidRDefault="00357C9E" w:rsidP="00BF2AEA">
            <w:pPr>
              <w:ind w:right="850"/>
              <w:jc w:val="center"/>
              <w:rPr>
                <w:rFonts w:cstheme="minorHAnsi"/>
                <w:lang w:val="en-GB"/>
              </w:rPr>
            </w:pPr>
          </w:p>
          <w:p w14:paraId="66CA549F" w14:textId="77777777" w:rsidR="00357C9E" w:rsidRPr="00DC7668" w:rsidRDefault="00357C9E" w:rsidP="00BF2AEA">
            <w:pPr>
              <w:ind w:right="850"/>
              <w:jc w:val="center"/>
              <w:rPr>
                <w:rFonts w:cstheme="minorHAnsi"/>
                <w:lang w:val="en-GB"/>
              </w:rPr>
            </w:pPr>
          </w:p>
          <w:p w14:paraId="7B1D5364" w14:textId="77777777" w:rsidR="00357C9E" w:rsidRPr="00DC7668" w:rsidRDefault="00357C9E" w:rsidP="00BF2AEA">
            <w:pPr>
              <w:ind w:right="850"/>
              <w:jc w:val="center"/>
              <w:rPr>
                <w:rFonts w:cstheme="minorHAnsi"/>
                <w:lang w:val="en-GB"/>
              </w:rPr>
            </w:pPr>
          </w:p>
          <w:p w14:paraId="2F15184B" w14:textId="77777777" w:rsidR="00357C9E" w:rsidRPr="00DC7668" w:rsidRDefault="00357C9E" w:rsidP="00BF2AEA">
            <w:pPr>
              <w:ind w:right="850"/>
              <w:rPr>
                <w:rFonts w:cstheme="minorHAnsi"/>
                <w:lang w:val="en-GB"/>
              </w:rPr>
            </w:pPr>
          </w:p>
          <w:p w14:paraId="5751BD8D" w14:textId="77777777" w:rsidR="00357C9E" w:rsidRPr="00DC7668" w:rsidRDefault="00357C9E" w:rsidP="00BF2AEA">
            <w:pPr>
              <w:ind w:right="850"/>
              <w:rPr>
                <w:rFonts w:cstheme="minorHAnsi"/>
                <w:lang w:val="en-GB"/>
              </w:rPr>
            </w:pPr>
          </w:p>
          <w:p w14:paraId="75E1AEEC" w14:textId="77777777" w:rsidR="00357C9E" w:rsidRPr="00DC7668" w:rsidRDefault="00357C9E" w:rsidP="00BF2AEA">
            <w:pPr>
              <w:ind w:right="850"/>
              <w:jc w:val="center"/>
              <w:rPr>
                <w:rFonts w:cstheme="minorHAnsi"/>
                <w:lang w:val="en-GB"/>
              </w:rPr>
            </w:pPr>
          </w:p>
          <w:p w14:paraId="6E0098BB" w14:textId="68A9A6C4" w:rsidR="00357C9E" w:rsidRPr="00DC7668" w:rsidRDefault="00357C9E" w:rsidP="00BF2AEA">
            <w:pPr>
              <w:ind w:right="850"/>
              <w:jc w:val="center"/>
              <w:rPr>
                <w:rFonts w:cstheme="minorHAnsi"/>
                <w:lang w:val="en-GB"/>
              </w:rPr>
            </w:pPr>
          </w:p>
          <w:p w14:paraId="4F6F8D1C" w14:textId="05855832" w:rsidR="00052E5F" w:rsidRPr="00DC7668" w:rsidRDefault="00052E5F" w:rsidP="00BF2AEA">
            <w:pPr>
              <w:ind w:right="850"/>
              <w:jc w:val="center"/>
              <w:rPr>
                <w:rFonts w:cstheme="minorHAnsi"/>
                <w:lang w:val="en-GB"/>
              </w:rPr>
            </w:pPr>
          </w:p>
          <w:p w14:paraId="679534A7" w14:textId="6211D73D" w:rsidR="00052E5F" w:rsidRPr="00DC7668" w:rsidRDefault="00052E5F" w:rsidP="00BF2AEA">
            <w:pPr>
              <w:ind w:right="850"/>
              <w:jc w:val="center"/>
              <w:rPr>
                <w:rFonts w:cstheme="minorHAnsi"/>
                <w:lang w:val="en-GB"/>
              </w:rPr>
            </w:pPr>
          </w:p>
          <w:p w14:paraId="617B2091" w14:textId="4B9D399C" w:rsidR="00052E5F" w:rsidRPr="00DC7668" w:rsidRDefault="00052E5F" w:rsidP="00BF2AEA">
            <w:pPr>
              <w:ind w:right="850"/>
              <w:jc w:val="center"/>
              <w:rPr>
                <w:rFonts w:cstheme="minorHAnsi"/>
                <w:lang w:val="en-GB"/>
              </w:rPr>
            </w:pPr>
          </w:p>
          <w:p w14:paraId="69B7F4D4" w14:textId="77777777" w:rsidR="00052E5F" w:rsidRPr="00DC7668" w:rsidRDefault="00052E5F" w:rsidP="00BF2AEA">
            <w:pPr>
              <w:ind w:right="850"/>
              <w:rPr>
                <w:rFonts w:cstheme="minorHAnsi"/>
                <w:lang w:val="en-GB"/>
              </w:rPr>
            </w:pPr>
          </w:p>
          <w:p w14:paraId="27F027A9" w14:textId="77777777" w:rsidR="00EF7BA7" w:rsidRPr="00DC7668" w:rsidRDefault="00EF7BA7" w:rsidP="00BF2AEA">
            <w:pPr>
              <w:ind w:right="850"/>
              <w:jc w:val="center"/>
              <w:rPr>
                <w:rFonts w:cstheme="minorHAnsi"/>
                <w:lang w:val="en-GB"/>
              </w:rPr>
            </w:pPr>
            <w:r w:rsidRPr="00DC7668">
              <w:rPr>
                <w:rFonts w:cstheme="minorHAnsi"/>
                <w:lang w:val="en-GB"/>
              </w:rPr>
              <w:t>Resolution No.</w:t>
            </w:r>
          </w:p>
          <w:p w14:paraId="432E3D42" w14:textId="77777777" w:rsidR="00EF7BA7" w:rsidRPr="00DC7668" w:rsidRDefault="00EF7BA7" w:rsidP="00BF2AEA">
            <w:pPr>
              <w:ind w:right="850"/>
              <w:jc w:val="center"/>
              <w:rPr>
                <w:rFonts w:cstheme="minorHAnsi"/>
                <w:lang w:val="en-GB"/>
              </w:rPr>
            </w:pPr>
            <w:r w:rsidRPr="00DC7668">
              <w:rPr>
                <w:rFonts w:cstheme="minorHAnsi"/>
                <w:lang w:val="en-GB"/>
              </w:rPr>
              <w:t>of the Ordinary General Meeting</w:t>
            </w:r>
          </w:p>
          <w:p w14:paraId="5FF0F606" w14:textId="77777777" w:rsidR="00EF7BA7" w:rsidRPr="00DC7668" w:rsidRDefault="00EF7BA7" w:rsidP="00BF2AEA">
            <w:pPr>
              <w:ind w:right="850"/>
              <w:jc w:val="center"/>
              <w:rPr>
                <w:rFonts w:cstheme="minorHAnsi"/>
                <w:lang w:val="en-GB"/>
              </w:rPr>
            </w:pPr>
            <w:r w:rsidRPr="00DC7668">
              <w:rPr>
                <w:rFonts w:cstheme="minorHAnsi"/>
                <w:lang w:val="en-GB"/>
              </w:rPr>
              <w:t xml:space="preserve">company under the name MLP GROUP Spółka </w:t>
            </w:r>
            <w:proofErr w:type="spellStart"/>
            <w:r w:rsidRPr="00DC7668">
              <w:rPr>
                <w:rFonts w:cstheme="minorHAnsi"/>
                <w:lang w:val="en-GB"/>
              </w:rPr>
              <w:t>Akcyjna</w:t>
            </w:r>
            <w:proofErr w:type="spellEnd"/>
            <w:r w:rsidRPr="00DC7668">
              <w:rPr>
                <w:rFonts w:cstheme="minorHAnsi"/>
                <w:lang w:val="en-GB"/>
              </w:rPr>
              <w:t xml:space="preserve"> with its registered office in </w:t>
            </w:r>
            <w:proofErr w:type="spellStart"/>
            <w:r w:rsidRPr="00DC7668">
              <w:rPr>
                <w:rFonts w:cstheme="minorHAnsi"/>
                <w:lang w:val="en-GB"/>
              </w:rPr>
              <w:t>Pruszków</w:t>
            </w:r>
            <w:proofErr w:type="spellEnd"/>
          </w:p>
          <w:p w14:paraId="3A1B3758" w14:textId="77777777" w:rsidR="00EF7BA7" w:rsidRPr="00DC7668" w:rsidRDefault="00EF7BA7" w:rsidP="00BF2AEA">
            <w:pPr>
              <w:ind w:right="850"/>
              <w:jc w:val="center"/>
              <w:rPr>
                <w:rFonts w:cstheme="minorHAnsi"/>
                <w:lang w:val="en-GB"/>
              </w:rPr>
            </w:pPr>
            <w:r w:rsidRPr="00DC7668">
              <w:rPr>
                <w:rFonts w:cstheme="minorHAnsi"/>
                <w:lang w:val="en-GB"/>
              </w:rPr>
              <w:t xml:space="preserve">on the approval of duties performed by the President of the Management Board of the Company </w:t>
            </w:r>
          </w:p>
          <w:p w14:paraId="41270BC7" w14:textId="77777777" w:rsidR="00EF7BA7" w:rsidRPr="00DC7668" w:rsidRDefault="00EF7BA7" w:rsidP="00BF2AEA">
            <w:pPr>
              <w:ind w:right="850"/>
              <w:jc w:val="center"/>
              <w:rPr>
                <w:rFonts w:cstheme="minorHAnsi"/>
                <w:lang w:val="en-GB"/>
              </w:rPr>
            </w:pPr>
            <w:r w:rsidRPr="00DC7668">
              <w:rPr>
                <w:rFonts w:cstheme="minorHAnsi"/>
                <w:lang w:val="en-GB"/>
              </w:rPr>
              <w:t>(project)</w:t>
            </w:r>
          </w:p>
          <w:p w14:paraId="11FB9ED9" w14:textId="77777777" w:rsidR="0013286A" w:rsidRPr="00DC7668" w:rsidRDefault="00205A17" w:rsidP="00BF2AEA">
            <w:pPr>
              <w:ind w:right="850"/>
              <w:jc w:val="center"/>
              <w:rPr>
                <w:rFonts w:cstheme="minorHAnsi"/>
                <w:lang w:val="en-GB"/>
              </w:rPr>
            </w:pPr>
            <w:r w:rsidRPr="00DC7668">
              <w:rPr>
                <w:rFonts w:cstheme="minorHAnsi"/>
                <w:lang w:val="en-GB"/>
              </w:rPr>
              <w:t>§ 1</w:t>
            </w:r>
          </w:p>
          <w:p w14:paraId="7D099E3B" w14:textId="3818B161" w:rsidR="00EF7BA7" w:rsidRPr="00DC7668" w:rsidRDefault="00EF7BA7" w:rsidP="00BF2AEA">
            <w:pPr>
              <w:ind w:right="850"/>
              <w:jc w:val="both"/>
              <w:rPr>
                <w:rFonts w:cstheme="minorHAnsi"/>
                <w:lang w:val="en-GB"/>
              </w:rPr>
            </w:pPr>
            <w:r w:rsidRPr="00DC7668">
              <w:rPr>
                <w:rFonts w:cstheme="minorHAnsi"/>
                <w:lang w:val="en-GB"/>
              </w:rPr>
              <w:t xml:space="preserve">Acting on the basis of </w:t>
            </w:r>
            <w:r w:rsidR="00096922" w:rsidRPr="00DC7668">
              <w:rPr>
                <w:rFonts w:cstheme="minorHAnsi"/>
                <w:lang w:val="en-GB"/>
              </w:rPr>
              <w:t>Article</w:t>
            </w:r>
            <w:r w:rsidRPr="00DC7668">
              <w:rPr>
                <w:rFonts w:cstheme="minorHAnsi"/>
                <w:lang w:val="en-GB"/>
              </w:rPr>
              <w:t xml:space="preserve"> 393 </w:t>
            </w:r>
            <w:r w:rsidR="00C6791A" w:rsidRPr="00DC7668">
              <w:rPr>
                <w:rFonts w:cstheme="minorHAnsi"/>
                <w:lang w:val="en-GB"/>
              </w:rPr>
              <w:t>.</w:t>
            </w:r>
            <w:r w:rsidRPr="00DC7668">
              <w:rPr>
                <w:rFonts w:cstheme="minorHAnsi"/>
                <w:lang w:val="en-GB"/>
              </w:rPr>
              <w:t xml:space="preserve">1 </w:t>
            </w:r>
            <w:r w:rsidR="00C6791A" w:rsidRPr="00DC7668">
              <w:rPr>
                <w:rFonts w:cstheme="minorHAnsi"/>
                <w:lang w:val="en-GB"/>
              </w:rPr>
              <w:t xml:space="preserve">in connection with </w:t>
            </w:r>
            <w:r w:rsidR="00096922" w:rsidRPr="00DC7668">
              <w:rPr>
                <w:rFonts w:cstheme="minorHAnsi"/>
                <w:lang w:val="en-GB"/>
              </w:rPr>
              <w:t>Article</w:t>
            </w:r>
            <w:r w:rsidR="00C6791A" w:rsidRPr="00DC7668">
              <w:rPr>
                <w:rFonts w:cstheme="minorHAnsi"/>
                <w:lang w:val="en-GB"/>
              </w:rPr>
              <w:t xml:space="preserve"> 395 § 2. </w:t>
            </w:r>
            <w:r w:rsidRPr="00DC7668">
              <w:rPr>
                <w:rFonts w:cstheme="minorHAnsi"/>
                <w:lang w:val="en-GB"/>
              </w:rPr>
              <w:t xml:space="preserve">3 of the </w:t>
            </w:r>
            <w:r w:rsidR="00357C9E" w:rsidRPr="00DC7668">
              <w:rPr>
                <w:rFonts w:cstheme="minorHAnsi"/>
                <w:lang w:val="en-GB"/>
              </w:rPr>
              <w:t>Commercial Companies Code</w:t>
            </w:r>
            <w:r w:rsidRPr="00DC7668">
              <w:rPr>
                <w:rFonts w:cstheme="minorHAnsi"/>
                <w:lang w:val="en-GB"/>
              </w:rPr>
              <w:t xml:space="preserve"> and </w:t>
            </w:r>
            <w:r w:rsidR="00096922" w:rsidRPr="00DC7668">
              <w:rPr>
                <w:rFonts w:cstheme="minorHAnsi"/>
                <w:lang w:val="en-GB"/>
              </w:rPr>
              <w:t>Article</w:t>
            </w:r>
            <w:r w:rsidRPr="00DC7668">
              <w:rPr>
                <w:rFonts w:cstheme="minorHAnsi"/>
                <w:lang w:val="en-GB"/>
              </w:rPr>
              <w:t xml:space="preserve"> 17 </w:t>
            </w:r>
            <w:r w:rsidR="00C6791A" w:rsidRPr="00DC7668">
              <w:rPr>
                <w:rFonts w:cstheme="minorHAnsi"/>
                <w:lang w:val="en-GB"/>
              </w:rPr>
              <w:t xml:space="preserve">.1 </w:t>
            </w:r>
            <w:r w:rsidRPr="00DC7668">
              <w:rPr>
                <w:rFonts w:cstheme="minorHAnsi"/>
                <w:lang w:val="en-GB"/>
              </w:rPr>
              <w:t>3</w:t>
            </w:r>
            <w:r w:rsidR="00C6791A" w:rsidRPr="00DC7668">
              <w:rPr>
                <w:rFonts w:cstheme="minorHAnsi"/>
                <w:lang w:val="en-GB"/>
              </w:rPr>
              <w:t>)</w:t>
            </w:r>
            <w:r w:rsidRPr="00DC7668">
              <w:rPr>
                <w:rFonts w:cstheme="minorHAnsi"/>
                <w:lang w:val="en-GB"/>
              </w:rPr>
              <w:t xml:space="preserve"> of the </w:t>
            </w:r>
            <w:r w:rsidR="00C6791A" w:rsidRPr="00DC7668">
              <w:rPr>
                <w:rFonts w:cstheme="minorHAnsi"/>
                <w:lang w:val="en-GB"/>
              </w:rPr>
              <w:t xml:space="preserve">Company’s </w:t>
            </w:r>
            <w:r w:rsidR="00205A17" w:rsidRPr="00DC7668">
              <w:rPr>
                <w:rFonts w:cstheme="minorHAnsi"/>
                <w:lang w:val="en-GB"/>
              </w:rPr>
              <w:t>Statute</w:t>
            </w:r>
            <w:r w:rsidRPr="00DC7668">
              <w:rPr>
                <w:rFonts w:cstheme="minorHAnsi"/>
                <w:lang w:val="en-GB"/>
              </w:rPr>
              <w:t xml:space="preserve">, the Ordinary General Meeting of  the Company hereby </w:t>
            </w:r>
            <w:r w:rsidR="00205A17" w:rsidRPr="00DC7668">
              <w:rPr>
                <w:rFonts w:cstheme="minorHAnsi"/>
                <w:lang w:val="en-GB"/>
              </w:rPr>
              <w:t xml:space="preserve">approves duties performed </w:t>
            </w:r>
            <w:r w:rsidRPr="00DC7668">
              <w:rPr>
                <w:rFonts w:cstheme="minorHAnsi"/>
                <w:lang w:val="en-GB"/>
              </w:rPr>
              <w:t>by Mr Radosław T. Krochta - President of the Management Board</w:t>
            </w:r>
            <w:r w:rsidR="00487F66" w:rsidRPr="00DC7668">
              <w:rPr>
                <w:rFonts w:cstheme="minorHAnsi"/>
                <w:lang w:val="en-GB"/>
              </w:rPr>
              <w:t xml:space="preserve"> of the Company</w:t>
            </w:r>
            <w:r w:rsidRPr="00DC7668">
              <w:rPr>
                <w:rFonts w:cstheme="minorHAnsi"/>
                <w:lang w:val="en-GB"/>
              </w:rPr>
              <w:t xml:space="preserve"> - in the financial year ended 31 December </w:t>
            </w:r>
            <w:r w:rsidR="00BF2AEA" w:rsidRPr="00DC7668">
              <w:rPr>
                <w:rFonts w:cstheme="minorHAnsi"/>
                <w:lang w:val="en-GB"/>
              </w:rPr>
              <w:t>202</w:t>
            </w:r>
            <w:r w:rsidR="007C4356">
              <w:rPr>
                <w:rFonts w:cstheme="minorHAnsi"/>
                <w:lang w:val="en-GB"/>
              </w:rPr>
              <w:t>1</w:t>
            </w:r>
            <w:r w:rsidRPr="00DC7668">
              <w:rPr>
                <w:rFonts w:cstheme="minorHAnsi"/>
                <w:lang w:val="en-GB"/>
              </w:rPr>
              <w:t>.</w:t>
            </w:r>
          </w:p>
          <w:p w14:paraId="75082E7F" w14:textId="77777777" w:rsidR="00205A17" w:rsidRPr="00DC7668" w:rsidRDefault="00205A17" w:rsidP="00BF2AEA">
            <w:pPr>
              <w:ind w:right="850"/>
              <w:jc w:val="center"/>
              <w:rPr>
                <w:rFonts w:cstheme="minorHAnsi"/>
                <w:lang w:val="en-GB"/>
              </w:rPr>
            </w:pPr>
            <w:r w:rsidRPr="00DC7668">
              <w:rPr>
                <w:rFonts w:cstheme="minorHAnsi"/>
                <w:lang w:val="en-GB"/>
              </w:rPr>
              <w:t>§ 2</w:t>
            </w:r>
          </w:p>
          <w:p w14:paraId="55ECC216" w14:textId="77777777" w:rsidR="00205A17" w:rsidRPr="00DC7668" w:rsidRDefault="00205A17" w:rsidP="00BF2AEA">
            <w:pPr>
              <w:ind w:right="850"/>
              <w:rPr>
                <w:rFonts w:cstheme="minorHAnsi"/>
                <w:lang w:val="en-GB"/>
              </w:rPr>
            </w:pPr>
            <w:r w:rsidRPr="00DC7668">
              <w:rPr>
                <w:rFonts w:cstheme="minorHAnsi"/>
                <w:lang w:val="en-GB"/>
              </w:rPr>
              <w:t>The resolution shall come into force upon its adoption.</w:t>
            </w:r>
          </w:p>
          <w:p w14:paraId="76DE9AE2" w14:textId="77777777" w:rsidR="00EF7BA7" w:rsidRPr="00DC7668" w:rsidRDefault="00EF7BA7" w:rsidP="00BF2AEA">
            <w:pPr>
              <w:ind w:right="850"/>
              <w:jc w:val="center"/>
              <w:rPr>
                <w:rFonts w:cstheme="minorHAnsi"/>
                <w:lang w:val="en-GB"/>
              </w:rPr>
            </w:pPr>
          </w:p>
          <w:p w14:paraId="54E8C896" w14:textId="77777777" w:rsidR="00E97FE2" w:rsidRPr="00DC7668" w:rsidRDefault="00E97FE2" w:rsidP="00BF2AEA">
            <w:pPr>
              <w:ind w:right="850"/>
              <w:jc w:val="center"/>
              <w:rPr>
                <w:rFonts w:cstheme="minorHAnsi"/>
                <w:lang w:val="en-GB"/>
              </w:rPr>
            </w:pPr>
          </w:p>
        </w:tc>
      </w:tr>
    </w:tbl>
    <w:p w14:paraId="74471560" w14:textId="77777777" w:rsidR="003727F4" w:rsidRDefault="003727F4" w:rsidP="00BF2AEA">
      <w:pPr>
        <w:ind w:right="850"/>
        <w:rPr>
          <w:lang w:val="en-GB"/>
        </w:rPr>
      </w:pPr>
    </w:p>
    <w:p w14:paraId="660BF83D" w14:textId="77777777" w:rsidR="00C6791A" w:rsidRDefault="00C6791A" w:rsidP="00BF2AEA">
      <w:pPr>
        <w:ind w:right="850"/>
        <w:rPr>
          <w:lang w:val="en-GB"/>
        </w:rPr>
      </w:pPr>
    </w:p>
    <w:p w14:paraId="743F24FB" w14:textId="77777777" w:rsidR="00C6791A" w:rsidRDefault="00C6791A" w:rsidP="003727F4">
      <w:pPr>
        <w:rPr>
          <w:lang w:val="en-GB"/>
        </w:rPr>
      </w:pPr>
    </w:p>
    <w:p w14:paraId="357AB5CF" w14:textId="77777777" w:rsidR="00C6791A" w:rsidRDefault="00C6791A" w:rsidP="003727F4">
      <w:pPr>
        <w:rPr>
          <w:lang w:val="en-GB"/>
        </w:rPr>
      </w:pPr>
    </w:p>
    <w:p w14:paraId="3F9D8D28" w14:textId="77777777" w:rsidR="00C6791A" w:rsidRDefault="00C6791A" w:rsidP="003727F4">
      <w:pPr>
        <w:rPr>
          <w:lang w:val="en-GB"/>
        </w:rPr>
      </w:pPr>
    </w:p>
    <w:p w14:paraId="1A3D11E6" w14:textId="77777777" w:rsidR="00C6791A" w:rsidRDefault="00C6791A" w:rsidP="003727F4">
      <w:pPr>
        <w:rPr>
          <w:lang w:val="en-GB"/>
        </w:rPr>
      </w:pPr>
    </w:p>
    <w:p w14:paraId="33E45A48" w14:textId="77777777" w:rsidR="00C6791A" w:rsidRDefault="00C6791A" w:rsidP="003727F4">
      <w:pPr>
        <w:rPr>
          <w:lang w:val="en-GB"/>
        </w:rPr>
      </w:pPr>
    </w:p>
    <w:p w14:paraId="5A6838B2" w14:textId="77777777" w:rsidR="00C6791A" w:rsidRDefault="00C6791A" w:rsidP="003727F4">
      <w:pPr>
        <w:rPr>
          <w:lang w:val="en-GB"/>
        </w:rPr>
      </w:pPr>
    </w:p>
    <w:p w14:paraId="6B53FBDF" w14:textId="77777777" w:rsidR="00C6791A" w:rsidRDefault="00C6791A" w:rsidP="003727F4">
      <w:pPr>
        <w:rPr>
          <w:lang w:val="en-GB"/>
        </w:rPr>
      </w:pPr>
    </w:p>
    <w:p w14:paraId="0FF299D8" w14:textId="77777777" w:rsidR="00357C9E" w:rsidRDefault="00357C9E" w:rsidP="00C6791A">
      <w:pPr>
        <w:jc w:val="center"/>
        <w:rPr>
          <w:lang w:val="en-GB"/>
        </w:rPr>
      </w:pPr>
    </w:p>
    <w:p w14:paraId="6904A272" w14:textId="77777777" w:rsidR="00357C9E" w:rsidRDefault="00357C9E" w:rsidP="00C6791A">
      <w:pPr>
        <w:jc w:val="center"/>
        <w:rPr>
          <w:lang w:val="en-GB"/>
        </w:rPr>
      </w:pPr>
    </w:p>
    <w:p w14:paraId="71D8EB58" w14:textId="77777777" w:rsidR="00357C9E" w:rsidRDefault="00357C9E" w:rsidP="00C6791A">
      <w:pPr>
        <w:jc w:val="center"/>
        <w:rPr>
          <w:lang w:val="en-GB"/>
        </w:rPr>
      </w:pPr>
    </w:p>
    <w:p w14:paraId="29C97972" w14:textId="77777777" w:rsidR="00357C9E" w:rsidRDefault="00357C9E" w:rsidP="00C6791A">
      <w:pPr>
        <w:jc w:val="center"/>
        <w:rPr>
          <w:lang w:val="en-GB"/>
        </w:rPr>
      </w:pPr>
    </w:p>
    <w:p w14:paraId="3144C23D" w14:textId="77777777" w:rsidR="00357C9E" w:rsidRDefault="00357C9E" w:rsidP="00C6791A">
      <w:pPr>
        <w:jc w:val="center"/>
        <w:rPr>
          <w:lang w:val="en-GB"/>
        </w:rPr>
      </w:pPr>
    </w:p>
    <w:p w14:paraId="35DC5E00" w14:textId="77777777" w:rsidR="00357C9E" w:rsidRDefault="00357C9E" w:rsidP="00C6791A">
      <w:pPr>
        <w:jc w:val="center"/>
        <w:rPr>
          <w:lang w:val="en-GB"/>
        </w:rPr>
      </w:pPr>
    </w:p>
    <w:p w14:paraId="620EF68C" w14:textId="77777777" w:rsidR="00357C9E" w:rsidRDefault="00357C9E" w:rsidP="00C6791A">
      <w:pPr>
        <w:jc w:val="center"/>
        <w:rPr>
          <w:lang w:val="en-GB"/>
        </w:rPr>
      </w:pPr>
    </w:p>
    <w:p w14:paraId="73153CD0" w14:textId="77777777" w:rsidR="00357C9E" w:rsidRDefault="00357C9E" w:rsidP="00C6791A">
      <w:pPr>
        <w:jc w:val="center"/>
        <w:rPr>
          <w:lang w:val="en-GB"/>
        </w:rPr>
      </w:pPr>
    </w:p>
    <w:p w14:paraId="10CADD3E" w14:textId="77777777" w:rsidR="00357C9E" w:rsidRDefault="00357C9E" w:rsidP="00C6791A">
      <w:pPr>
        <w:jc w:val="center"/>
        <w:rPr>
          <w:lang w:val="en-GB"/>
        </w:rPr>
      </w:pPr>
    </w:p>
    <w:p w14:paraId="519659BB" w14:textId="77777777" w:rsidR="00C6791A" w:rsidRPr="003727F4" w:rsidRDefault="00C6791A" w:rsidP="00C6791A">
      <w:pPr>
        <w:jc w:val="center"/>
        <w:rPr>
          <w:lang w:val="en-GB"/>
        </w:rPr>
      </w:pPr>
      <w:r w:rsidRPr="003727F4">
        <w:rPr>
          <w:lang w:val="en-GB"/>
        </w:rPr>
        <w:t>Resolution No.</w:t>
      </w:r>
    </w:p>
    <w:p w14:paraId="0FFD3C58" w14:textId="77777777" w:rsidR="00C6791A" w:rsidRPr="003727F4" w:rsidRDefault="00C6791A" w:rsidP="00C6791A">
      <w:pPr>
        <w:jc w:val="center"/>
        <w:rPr>
          <w:lang w:val="en-GB"/>
        </w:rPr>
      </w:pPr>
      <w:r w:rsidRPr="003727F4">
        <w:rPr>
          <w:lang w:val="en-GB"/>
        </w:rPr>
        <w:t>of the Ordinary General Meeting</w:t>
      </w:r>
    </w:p>
    <w:p w14:paraId="0100B48B" w14:textId="77777777" w:rsidR="00C6791A" w:rsidRPr="008D4A95" w:rsidRDefault="00C6791A" w:rsidP="00C6791A">
      <w:pPr>
        <w:jc w:val="center"/>
        <w:rPr>
          <w:lang w:val="en-GB"/>
        </w:rPr>
      </w:pPr>
      <w:r w:rsidRPr="008D4A95">
        <w:rPr>
          <w:lang w:val="en-GB"/>
        </w:rPr>
        <w:t xml:space="preserve">company under the name MLP GROUP Spółka </w:t>
      </w:r>
      <w:proofErr w:type="spellStart"/>
      <w:r w:rsidRPr="008D4A95">
        <w:rPr>
          <w:lang w:val="en-GB"/>
        </w:rPr>
        <w:t>Akcyjna</w:t>
      </w:r>
      <w:proofErr w:type="spellEnd"/>
      <w:r w:rsidRPr="008D4A95">
        <w:rPr>
          <w:lang w:val="en-GB"/>
        </w:rPr>
        <w:t xml:space="preserve"> with its registered office in </w:t>
      </w:r>
      <w:proofErr w:type="spellStart"/>
      <w:r w:rsidRPr="008D4A95">
        <w:rPr>
          <w:lang w:val="en-GB"/>
        </w:rPr>
        <w:t>Pruszków</w:t>
      </w:r>
      <w:proofErr w:type="spellEnd"/>
    </w:p>
    <w:p w14:paraId="131AF14B" w14:textId="77777777" w:rsidR="00C6791A" w:rsidRPr="00C6791A" w:rsidRDefault="00C6791A" w:rsidP="00C6791A">
      <w:pPr>
        <w:jc w:val="center"/>
        <w:rPr>
          <w:lang w:val="en-GB"/>
        </w:rPr>
      </w:pPr>
      <w:r w:rsidRPr="00C6791A">
        <w:rPr>
          <w:lang w:val="en-GB"/>
        </w:rPr>
        <w:t xml:space="preserve">on the approval of duties performed by the </w:t>
      </w:r>
      <w:r>
        <w:rPr>
          <w:lang w:val="en-GB"/>
        </w:rPr>
        <w:t xml:space="preserve">Vice - </w:t>
      </w:r>
      <w:r w:rsidRPr="00C6791A">
        <w:rPr>
          <w:lang w:val="en-GB"/>
        </w:rPr>
        <w:t xml:space="preserve">President of the Management Board of the Company </w:t>
      </w:r>
    </w:p>
    <w:p w14:paraId="0BA797F4" w14:textId="77777777" w:rsidR="00C6791A" w:rsidRPr="00C6791A" w:rsidRDefault="00C6791A" w:rsidP="00C6791A">
      <w:pPr>
        <w:jc w:val="center"/>
        <w:rPr>
          <w:lang w:val="en-GB"/>
        </w:rPr>
      </w:pPr>
      <w:r w:rsidRPr="00C6791A">
        <w:rPr>
          <w:lang w:val="en-GB"/>
        </w:rPr>
        <w:t>(project)</w:t>
      </w:r>
    </w:p>
    <w:p w14:paraId="377D121E" w14:textId="77777777" w:rsidR="00C6791A" w:rsidRPr="00C6791A" w:rsidRDefault="00C6791A" w:rsidP="00C6791A">
      <w:pPr>
        <w:jc w:val="center"/>
        <w:rPr>
          <w:lang w:val="en-GB"/>
        </w:rPr>
      </w:pPr>
      <w:r w:rsidRPr="00C6791A">
        <w:rPr>
          <w:lang w:val="en-GB"/>
        </w:rPr>
        <w:t>§ 1</w:t>
      </w:r>
    </w:p>
    <w:p w14:paraId="542CDA02" w14:textId="568EA5EC" w:rsidR="00C6791A" w:rsidRPr="00C6791A" w:rsidRDefault="00487F66" w:rsidP="00C6791A">
      <w:pPr>
        <w:jc w:val="both"/>
        <w:rPr>
          <w:lang w:val="en-GB"/>
        </w:rPr>
      </w:pPr>
      <w:r>
        <w:rPr>
          <w:lang w:val="en-GB"/>
        </w:rPr>
        <w:t xml:space="preserve">Acting on the basis of </w:t>
      </w:r>
      <w:r w:rsidR="00096922">
        <w:rPr>
          <w:lang w:val="en-GB"/>
        </w:rPr>
        <w:t>Article</w:t>
      </w:r>
      <w:r>
        <w:rPr>
          <w:lang w:val="en-GB"/>
        </w:rPr>
        <w:t xml:space="preserve"> 393</w:t>
      </w:r>
      <w:r w:rsidR="00C6791A" w:rsidRPr="00C6791A">
        <w:rPr>
          <w:lang w:val="en-GB"/>
        </w:rPr>
        <w:t xml:space="preserve">.1 in connection with </w:t>
      </w:r>
      <w:r w:rsidR="00096922">
        <w:rPr>
          <w:lang w:val="en-GB"/>
        </w:rPr>
        <w:t>Article</w:t>
      </w:r>
      <w:r w:rsidR="00C6791A" w:rsidRPr="00C6791A">
        <w:rPr>
          <w:lang w:val="en-GB"/>
        </w:rPr>
        <w:t xml:space="preserve"> 395 § 2.3 of the </w:t>
      </w:r>
      <w:r w:rsidR="00357C9E">
        <w:rPr>
          <w:lang w:val="en-GB"/>
        </w:rPr>
        <w:t>Commercial Companies Code</w:t>
      </w:r>
      <w:r w:rsidR="00C6791A" w:rsidRPr="00C6791A">
        <w:rPr>
          <w:lang w:val="en-GB"/>
        </w:rPr>
        <w:t xml:space="preserve"> </w:t>
      </w:r>
      <w:r>
        <w:rPr>
          <w:lang w:val="en-GB"/>
        </w:rPr>
        <w:t xml:space="preserve">and </w:t>
      </w:r>
      <w:r w:rsidR="00096922">
        <w:rPr>
          <w:lang w:val="en-GB"/>
        </w:rPr>
        <w:t>Article</w:t>
      </w:r>
      <w:r>
        <w:rPr>
          <w:lang w:val="en-GB"/>
        </w:rPr>
        <w:t xml:space="preserve"> 17</w:t>
      </w:r>
      <w:r w:rsidR="00C6791A" w:rsidRPr="00C6791A">
        <w:rPr>
          <w:lang w:val="en-GB"/>
        </w:rPr>
        <w:t xml:space="preserve">.1 3) of the Company’s Statute, the Ordinary General Meeting of  the Company hereby approves duties performed by Mr </w:t>
      </w:r>
      <w:r w:rsidRPr="00487F66">
        <w:rPr>
          <w:rFonts w:ascii="Calibri" w:hAnsi="Calibri"/>
          <w:lang w:val="en-GB"/>
        </w:rPr>
        <w:t xml:space="preserve">Michael Shapiro </w:t>
      </w:r>
      <w:r>
        <w:rPr>
          <w:lang w:val="en-GB"/>
        </w:rPr>
        <w:t xml:space="preserve">– Vice - </w:t>
      </w:r>
      <w:r w:rsidR="00C6791A" w:rsidRPr="00C6791A">
        <w:rPr>
          <w:lang w:val="en-GB"/>
        </w:rPr>
        <w:t xml:space="preserve"> President of the Management Board </w:t>
      </w:r>
      <w:r>
        <w:rPr>
          <w:lang w:val="en-GB"/>
        </w:rPr>
        <w:t xml:space="preserve">of the Company </w:t>
      </w:r>
      <w:r w:rsidR="00C6791A" w:rsidRPr="00C6791A">
        <w:rPr>
          <w:lang w:val="en-GB"/>
        </w:rPr>
        <w:t xml:space="preserve">- in the financial year ended 31 December </w:t>
      </w:r>
      <w:r w:rsidR="00BF2AEA">
        <w:rPr>
          <w:lang w:val="en-GB"/>
        </w:rPr>
        <w:t>202</w:t>
      </w:r>
      <w:r w:rsidR="007C4356">
        <w:rPr>
          <w:lang w:val="en-GB"/>
        </w:rPr>
        <w:t>1</w:t>
      </w:r>
      <w:r w:rsidR="00C6791A" w:rsidRPr="00C6791A">
        <w:rPr>
          <w:lang w:val="en-GB"/>
        </w:rPr>
        <w:t>.</w:t>
      </w:r>
    </w:p>
    <w:p w14:paraId="57B45D6F" w14:textId="77777777" w:rsidR="00C6791A" w:rsidRPr="00C6791A" w:rsidRDefault="00C6791A" w:rsidP="00C6791A">
      <w:pPr>
        <w:jc w:val="center"/>
        <w:rPr>
          <w:lang w:val="en-GB"/>
        </w:rPr>
      </w:pPr>
      <w:r w:rsidRPr="00C6791A">
        <w:rPr>
          <w:lang w:val="en-GB"/>
        </w:rPr>
        <w:t>§ 2</w:t>
      </w:r>
    </w:p>
    <w:p w14:paraId="3D715BF1" w14:textId="77777777" w:rsidR="00C6791A" w:rsidRPr="00C6791A" w:rsidRDefault="00C6791A" w:rsidP="00C6791A">
      <w:pPr>
        <w:rPr>
          <w:lang w:val="en-GB"/>
        </w:rPr>
      </w:pPr>
      <w:r w:rsidRPr="00C6791A">
        <w:rPr>
          <w:lang w:val="en-GB"/>
        </w:rPr>
        <w:t>The resolution shall come into force upon its adoption.</w:t>
      </w:r>
    </w:p>
    <w:p w14:paraId="40E1069D" w14:textId="77777777" w:rsidR="00C6791A" w:rsidRDefault="00C6791A" w:rsidP="003727F4">
      <w:pPr>
        <w:rPr>
          <w:lang w:val="en-GB"/>
        </w:rPr>
      </w:pPr>
    </w:p>
    <w:p w14:paraId="13C79B9D" w14:textId="77777777" w:rsidR="00C6791A" w:rsidRPr="003727F4" w:rsidRDefault="00C6791A" w:rsidP="003727F4">
      <w:pPr>
        <w:rPr>
          <w:lang w:val="en-GB"/>
        </w:rPr>
      </w:pPr>
    </w:p>
    <w:p w14:paraId="6BA9A30F" w14:textId="77777777" w:rsidR="00487F66" w:rsidRDefault="00487F66" w:rsidP="008D4A95">
      <w:pPr>
        <w:jc w:val="center"/>
        <w:rPr>
          <w:lang w:val="en-GB"/>
        </w:rPr>
      </w:pPr>
    </w:p>
    <w:p w14:paraId="65E16C29" w14:textId="77777777" w:rsidR="00487F66" w:rsidRDefault="00487F66" w:rsidP="008D4A95">
      <w:pPr>
        <w:jc w:val="center"/>
        <w:rPr>
          <w:lang w:val="en-GB"/>
        </w:rPr>
      </w:pPr>
    </w:p>
    <w:p w14:paraId="13FF4886" w14:textId="77777777" w:rsidR="00487F66" w:rsidRDefault="00487F66" w:rsidP="008D4A95">
      <w:pPr>
        <w:jc w:val="center"/>
        <w:rPr>
          <w:lang w:val="en-GB"/>
        </w:rPr>
      </w:pPr>
    </w:p>
    <w:p w14:paraId="438DF82C" w14:textId="77777777" w:rsidR="00487F66" w:rsidRDefault="00487F66" w:rsidP="008D4A95">
      <w:pPr>
        <w:jc w:val="center"/>
        <w:rPr>
          <w:lang w:val="en-GB"/>
        </w:rPr>
      </w:pPr>
    </w:p>
    <w:p w14:paraId="3876925E" w14:textId="77777777" w:rsidR="00487F66" w:rsidRDefault="00487F66" w:rsidP="008D4A95">
      <w:pPr>
        <w:jc w:val="center"/>
        <w:rPr>
          <w:lang w:val="en-GB"/>
        </w:rPr>
      </w:pPr>
    </w:p>
    <w:p w14:paraId="37D9E695" w14:textId="77777777" w:rsidR="00487F66" w:rsidRDefault="00487F66" w:rsidP="008D4A95">
      <w:pPr>
        <w:jc w:val="center"/>
        <w:rPr>
          <w:lang w:val="en-GB"/>
        </w:rPr>
      </w:pPr>
    </w:p>
    <w:p w14:paraId="3D6FB214" w14:textId="77777777" w:rsidR="00487F66" w:rsidRDefault="00487F66" w:rsidP="008D4A95">
      <w:pPr>
        <w:jc w:val="center"/>
        <w:rPr>
          <w:lang w:val="en-GB"/>
        </w:rPr>
      </w:pPr>
    </w:p>
    <w:p w14:paraId="010F7BD7" w14:textId="77777777" w:rsidR="00487F66" w:rsidRDefault="00487F66" w:rsidP="008D4A95">
      <w:pPr>
        <w:jc w:val="center"/>
        <w:rPr>
          <w:lang w:val="en-GB"/>
        </w:rPr>
      </w:pPr>
    </w:p>
    <w:p w14:paraId="4A0EA106" w14:textId="77777777" w:rsidR="00487F66" w:rsidRDefault="00487F66" w:rsidP="008D4A95">
      <w:pPr>
        <w:jc w:val="center"/>
        <w:rPr>
          <w:lang w:val="en-GB"/>
        </w:rPr>
      </w:pPr>
    </w:p>
    <w:p w14:paraId="2E444CAE" w14:textId="77777777" w:rsidR="00487F66" w:rsidRDefault="00487F66" w:rsidP="008D4A95">
      <w:pPr>
        <w:jc w:val="center"/>
        <w:rPr>
          <w:lang w:val="en-GB"/>
        </w:rPr>
      </w:pPr>
    </w:p>
    <w:p w14:paraId="0D3E8AED" w14:textId="77777777" w:rsidR="00487F66" w:rsidRDefault="00487F66" w:rsidP="008D4A95">
      <w:pPr>
        <w:jc w:val="center"/>
        <w:rPr>
          <w:lang w:val="en-GB"/>
        </w:rPr>
      </w:pPr>
    </w:p>
    <w:p w14:paraId="3364662A" w14:textId="77777777" w:rsidR="00487F66" w:rsidRDefault="00487F66" w:rsidP="008D4A95">
      <w:pPr>
        <w:jc w:val="center"/>
        <w:rPr>
          <w:lang w:val="en-GB"/>
        </w:rPr>
      </w:pPr>
    </w:p>
    <w:p w14:paraId="2DB01859" w14:textId="77777777" w:rsidR="00487F66" w:rsidRDefault="00487F66" w:rsidP="008D4A95">
      <w:pPr>
        <w:jc w:val="center"/>
        <w:rPr>
          <w:lang w:val="en-GB"/>
        </w:rPr>
      </w:pPr>
    </w:p>
    <w:p w14:paraId="57A2E5EC" w14:textId="77777777" w:rsidR="00487F66" w:rsidRDefault="00487F66" w:rsidP="008D4A95">
      <w:pPr>
        <w:jc w:val="center"/>
        <w:rPr>
          <w:lang w:val="en-GB"/>
        </w:rPr>
      </w:pPr>
    </w:p>
    <w:p w14:paraId="1F5B758A" w14:textId="77777777" w:rsidR="00487F66" w:rsidRDefault="00487F66" w:rsidP="008D4A95">
      <w:pPr>
        <w:jc w:val="center"/>
        <w:rPr>
          <w:lang w:val="en-GB"/>
        </w:rPr>
      </w:pPr>
    </w:p>
    <w:p w14:paraId="12B8EAB4" w14:textId="77777777" w:rsidR="00487F66" w:rsidRDefault="00487F66" w:rsidP="008D4A95">
      <w:pPr>
        <w:jc w:val="center"/>
        <w:rPr>
          <w:lang w:val="en-GB"/>
        </w:rPr>
      </w:pPr>
    </w:p>
    <w:p w14:paraId="5B10BE60" w14:textId="77777777" w:rsidR="00487F66" w:rsidRDefault="00487F66" w:rsidP="008D4A95">
      <w:pPr>
        <w:jc w:val="center"/>
        <w:rPr>
          <w:lang w:val="en-GB"/>
        </w:rPr>
      </w:pPr>
    </w:p>
    <w:p w14:paraId="2C64518D" w14:textId="77777777" w:rsidR="00487F66" w:rsidRPr="003727F4" w:rsidRDefault="00487F66" w:rsidP="00487F66">
      <w:pPr>
        <w:jc w:val="center"/>
        <w:rPr>
          <w:lang w:val="en-GB"/>
        </w:rPr>
      </w:pPr>
      <w:r w:rsidRPr="003727F4">
        <w:rPr>
          <w:lang w:val="en-GB"/>
        </w:rPr>
        <w:t>Resolution No.</w:t>
      </w:r>
    </w:p>
    <w:p w14:paraId="1F995E8C" w14:textId="77777777" w:rsidR="00487F66" w:rsidRPr="003727F4" w:rsidRDefault="00487F66" w:rsidP="00487F66">
      <w:pPr>
        <w:jc w:val="center"/>
        <w:rPr>
          <w:lang w:val="en-GB"/>
        </w:rPr>
      </w:pPr>
      <w:r w:rsidRPr="003727F4">
        <w:rPr>
          <w:lang w:val="en-GB"/>
        </w:rPr>
        <w:t>of the Ordinary General Meeting</w:t>
      </w:r>
    </w:p>
    <w:p w14:paraId="59CCEFE8" w14:textId="77777777" w:rsidR="00487F66" w:rsidRPr="008D4A95" w:rsidRDefault="00487F66" w:rsidP="00487F66">
      <w:pPr>
        <w:jc w:val="center"/>
        <w:rPr>
          <w:lang w:val="en-GB"/>
        </w:rPr>
      </w:pPr>
      <w:r w:rsidRPr="008D4A95">
        <w:rPr>
          <w:lang w:val="en-GB"/>
        </w:rPr>
        <w:t xml:space="preserve">company under the name MLP GROUP Spółka </w:t>
      </w:r>
      <w:proofErr w:type="spellStart"/>
      <w:r w:rsidRPr="008D4A95">
        <w:rPr>
          <w:lang w:val="en-GB"/>
        </w:rPr>
        <w:t>Akcyjna</w:t>
      </w:r>
      <w:proofErr w:type="spellEnd"/>
      <w:r w:rsidRPr="008D4A95">
        <w:rPr>
          <w:lang w:val="en-GB"/>
        </w:rPr>
        <w:t xml:space="preserve"> with its registered office in </w:t>
      </w:r>
      <w:proofErr w:type="spellStart"/>
      <w:r w:rsidRPr="008D4A95">
        <w:rPr>
          <w:lang w:val="en-GB"/>
        </w:rPr>
        <w:t>Pruszków</w:t>
      </w:r>
      <w:proofErr w:type="spellEnd"/>
    </w:p>
    <w:p w14:paraId="261C8953" w14:textId="77777777" w:rsidR="00487F66" w:rsidRPr="00C6791A" w:rsidRDefault="00487F66" w:rsidP="00487F66">
      <w:pPr>
        <w:jc w:val="center"/>
        <w:rPr>
          <w:lang w:val="en-GB"/>
        </w:rPr>
      </w:pPr>
      <w:r w:rsidRPr="00C6791A">
        <w:rPr>
          <w:lang w:val="en-GB"/>
        </w:rPr>
        <w:t>on the appr</w:t>
      </w:r>
      <w:r>
        <w:rPr>
          <w:lang w:val="en-GB"/>
        </w:rPr>
        <w:t>oval of duties performed by the Member</w:t>
      </w:r>
      <w:r w:rsidRPr="00C6791A">
        <w:rPr>
          <w:lang w:val="en-GB"/>
        </w:rPr>
        <w:t xml:space="preserve"> of the Management Board of the Company </w:t>
      </w:r>
    </w:p>
    <w:p w14:paraId="2FCCFA2A" w14:textId="77777777" w:rsidR="00487F66" w:rsidRPr="00C6791A" w:rsidRDefault="00487F66" w:rsidP="00487F66">
      <w:pPr>
        <w:jc w:val="center"/>
        <w:rPr>
          <w:lang w:val="en-GB"/>
        </w:rPr>
      </w:pPr>
      <w:r w:rsidRPr="00C6791A">
        <w:rPr>
          <w:lang w:val="en-GB"/>
        </w:rPr>
        <w:t>(project)</w:t>
      </w:r>
    </w:p>
    <w:p w14:paraId="65A5DBE5" w14:textId="77777777" w:rsidR="00487F66" w:rsidRPr="00C6791A" w:rsidRDefault="00487F66" w:rsidP="00487F66">
      <w:pPr>
        <w:jc w:val="center"/>
        <w:rPr>
          <w:lang w:val="en-GB"/>
        </w:rPr>
      </w:pPr>
      <w:r w:rsidRPr="00C6791A">
        <w:rPr>
          <w:lang w:val="en-GB"/>
        </w:rPr>
        <w:t>§ 1</w:t>
      </w:r>
    </w:p>
    <w:p w14:paraId="26F1DAB3" w14:textId="08B7B201" w:rsidR="00487F66" w:rsidRPr="00C6791A" w:rsidRDefault="00487F66" w:rsidP="00487F66">
      <w:pPr>
        <w:jc w:val="both"/>
        <w:rPr>
          <w:lang w:val="en-GB"/>
        </w:rPr>
      </w:pPr>
      <w:r>
        <w:rPr>
          <w:lang w:val="en-GB"/>
        </w:rPr>
        <w:t xml:space="preserve">Acting on the basis of </w:t>
      </w:r>
      <w:r w:rsidR="00096922">
        <w:rPr>
          <w:lang w:val="en-GB"/>
        </w:rPr>
        <w:t>Article</w:t>
      </w:r>
      <w:r>
        <w:rPr>
          <w:lang w:val="en-GB"/>
        </w:rPr>
        <w:t xml:space="preserve"> 393</w:t>
      </w:r>
      <w:r w:rsidRPr="00C6791A">
        <w:rPr>
          <w:lang w:val="en-GB"/>
        </w:rPr>
        <w:t xml:space="preserve">.1 in connection with </w:t>
      </w:r>
      <w:r w:rsidR="00096922">
        <w:rPr>
          <w:lang w:val="en-GB"/>
        </w:rPr>
        <w:t>Article</w:t>
      </w:r>
      <w:r w:rsidRPr="00C6791A">
        <w:rPr>
          <w:lang w:val="en-GB"/>
        </w:rPr>
        <w:t xml:space="preserve"> 395 § 2. 3 of the </w:t>
      </w:r>
      <w:r w:rsidR="00357C9E">
        <w:rPr>
          <w:lang w:val="en-GB"/>
        </w:rPr>
        <w:t>Commercial Companies Code</w:t>
      </w:r>
      <w:r w:rsidRPr="00C6791A">
        <w:rPr>
          <w:lang w:val="en-GB"/>
        </w:rPr>
        <w:t xml:space="preserve"> </w:t>
      </w:r>
      <w:r>
        <w:rPr>
          <w:lang w:val="en-GB"/>
        </w:rPr>
        <w:t xml:space="preserve">and </w:t>
      </w:r>
      <w:r w:rsidR="00096922">
        <w:rPr>
          <w:lang w:val="en-GB"/>
        </w:rPr>
        <w:t>Article</w:t>
      </w:r>
      <w:r>
        <w:rPr>
          <w:lang w:val="en-GB"/>
        </w:rPr>
        <w:t xml:space="preserve"> 17</w:t>
      </w:r>
      <w:r w:rsidRPr="00C6791A">
        <w:rPr>
          <w:lang w:val="en-GB"/>
        </w:rPr>
        <w:t xml:space="preserve">.1 3) of the Company’s Statute, the Ordinary General Meeting of  the Company hereby approves duties performed by Mr </w:t>
      </w:r>
      <w:r>
        <w:rPr>
          <w:rFonts w:ascii="Calibri" w:hAnsi="Calibri"/>
          <w:lang w:val="en-GB"/>
        </w:rPr>
        <w:t>Tomasz Zabost</w:t>
      </w:r>
      <w:r w:rsidRPr="00487F66">
        <w:rPr>
          <w:rFonts w:ascii="Calibri" w:hAnsi="Calibri"/>
          <w:lang w:val="en-GB"/>
        </w:rPr>
        <w:t xml:space="preserve"> </w:t>
      </w:r>
      <w:r>
        <w:rPr>
          <w:lang w:val="en-GB"/>
        </w:rPr>
        <w:t>– Member</w:t>
      </w:r>
      <w:r w:rsidRPr="00C6791A">
        <w:rPr>
          <w:lang w:val="en-GB"/>
        </w:rPr>
        <w:t xml:space="preserve"> of the Management Board</w:t>
      </w:r>
      <w:r>
        <w:rPr>
          <w:lang w:val="en-GB"/>
        </w:rPr>
        <w:t xml:space="preserve"> of the Company</w:t>
      </w:r>
      <w:r w:rsidRPr="00C6791A">
        <w:rPr>
          <w:lang w:val="en-GB"/>
        </w:rPr>
        <w:t xml:space="preserve"> - in the financial year ended 31 December </w:t>
      </w:r>
      <w:r w:rsidR="00BF2AEA">
        <w:rPr>
          <w:lang w:val="en-GB"/>
        </w:rPr>
        <w:t>202</w:t>
      </w:r>
      <w:r w:rsidR="007C4356">
        <w:rPr>
          <w:lang w:val="en-GB"/>
        </w:rPr>
        <w:t>1</w:t>
      </w:r>
      <w:r w:rsidRPr="00C6791A">
        <w:rPr>
          <w:lang w:val="en-GB"/>
        </w:rPr>
        <w:t>.</w:t>
      </w:r>
    </w:p>
    <w:p w14:paraId="275FDE32" w14:textId="77777777" w:rsidR="00487F66" w:rsidRPr="00C6791A" w:rsidRDefault="00487F66" w:rsidP="00487F66">
      <w:pPr>
        <w:jc w:val="center"/>
        <w:rPr>
          <w:lang w:val="en-GB"/>
        </w:rPr>
      </w:pPr>
      <w:r w:rsidRPr="00C6791A">
        <w:rPr>
          <w:lang w:val="en-GB"/>
        </w:rPr>
        <w:t>§ 2</w:t>
      </w:r>
    </w:p>
    <w:p w14:paraId="23DBDD7C" w14:textId="77777777" w:rsidR="00487F66" w:rsidRDefault="00487F66" w:rsidP="00487F66">
      <w:pPr>
        <w:rPr>
          <w:lang w:val="en-GB"/>
        </w:rPr>
      </w:pPr>
      <w:r w:rsidRPr="00C6791A">
        <w:rPr>
          <w:lang w:val="en-GB"/>
        </w:rPr>
        <w:t>The resolution shall come into force upon its adoption.</w:t>
      </w:r>
    </w:p>
    <w:p w14:paraId="44CCB62A" w14:textId="77777777" w:rsidR="00487F66" w:rsidRDefault="00487F66" w:rsidP="00487F66">
      <w:pPr>
        <w:rPr>
          <w:lang w:val="en-GB"/>
        </w:rPr>
      </w:pPr>
    </w:p>
    <w:p w14:paraId="7C75341C" w14:textId="77777777" w:rsidR="00487F66" w:rsidRDefault="00487F66" w:rsidP="00487F66">
      <w:pPr>
        <w:rPr>
          <w:lang w:val="en-GB"/>
        </w:rPr>
      </w:pPr>
    </w:p>
    <w:p w14:paraId="375D019F" w14:textId="77777777" w:rsidR="00487F66" w:rsidRDefault="00487F66" w:rsidP="00487F66">
      <w:pPr>
        <w:rPr>
          <w:lang w:val="en-GB"/>
        </w:rPr>
      </w:pPr>
    </w:p>
    <w:p w14:paraId="0613F686" w14:textId="77777777" w:rsidR="00487F66" w:rsidRDefault="00487F66" w:rsidP="00487F66">
      <w:pPr>
        <w:rPr>
          <w:lang w:val="en-GB"/>
        </w:rPr>
      </w:pPr>
    </w:p>
    <w:p w14:paraId="46E52A47" w14:textId="77777777" w:rsidR="00487F66" w:rsidRDefault="00487F66" w:rsidP="00487F66">
      <w:pPr>
        <w:rPr>
          <w:lang w:val="en-GB"/>
        </w:rPr>
      </w:pPr>
    </w:p>
    <w:p w14:paraId="6093B717" w14:textId="77777777" w:rsidR="00487F66" w:rsidRDefault="00487F66" w:rsidP="00487F66">
      <w:pPr>
        <w:rPr>
          <w:lang w:val="en-GB"/>
        </w:rPr>
      </w:pPr>
    </w:p>
    <w:p w14:paraId="1DE3CA45" w14:textId="77777777" w:rsidR="00487F66" w:rsidRDefault="00487F66" w:rsidP="00487F66">
      <w:pPr>
        <w:rPr>
          <w:lang w:val="en-GB"/>
        </w:rPr>
      </w:pPr>
    </w:p>
    <w:p w14:paraId="46D37589" w14:textId="77777777" w:rsidR="00487F66" w:rsidRDefault="00487F66" w:rsidP="00487F66">
      <w:pPr>
        <w:rPr>
          <w:lang w:val="en-GB"/>
        </w:rPr>
      </w:pPr>
    </w:p>
    <w:p w14:paraId="3950D2A6" w14:textId="77777777" w:rsidR="00487F66" w:rsidRDefault="00487F66" w:rsidP="00487F66">
      <w:pPr>
        <w:rPr>
          <w:lang w:val="en-GB"/>
        </w:rPr>
      </w:pPr>
    </w:p>
    <w:p w14:paraId="6CAE07E3" w14:textId="77777777" w:rsidR="00487F66" w:rsidRDefault="00487F66" w:rsidP="00487F66">
      <w:pPr>
        <w:rPr>
          <w:lang w:val="en-GB"/>
        </w:rPr>
      </w:pPr>
    </w:p>
    <w:p w14:paraId="6B718AA5" w14:textId="77777777" w:rsidR="00487F66" w:rsidRDefault="00487F66" w:rsidP="00487F66">
      <w:pPr>
        <w:rPr>
          <w:lang w:val="en-GB"/>
        </w:rPr>
      </w:pPr>
    </w:p>
    <w:p w14:paraId="7DE0CD74" w14:textId="77777777" w:rsidR="00487F66" w:rsidRDefault="00487F66" w:rsidP="00487F66">
      <w:pPr>
        <w:rPr>
          <w:lang w:val="en-GB"/>
        </w:rPr>
      </w:pPr>
    </w:p>
    <w:p w14:paraId="3436E289" w14:textId="77777777" w:rsidR="00487F66" w:rsidRDefault="00487F66" w:rsidP="00487F66">
      <w:pPr>
        <w:rPr>
          <w:lang w:val="en-GB"/>
        </w:rPr>
      </w:pPr>
    </w:p>
    <w:p w14:paraId="389D844D" w14:textId="77777777" w:rsidR="00487F66" w:rsidRDefault="00487F66" w:rsidP="00487F66">
      <w:pPr>
        <w:rPr>
          <w:lang w:val="en-GB"/>
        </w:rPr>
      </w:pPr>
    </w:p>
    <w:p w14:paraId="0DE95258" w14:textId="77777777" w:rsidR="00487F66" w:rsidRDefault="00487F66" w:rsidP="00487F66">
      <w:pPr>
        <w:rPr>
          <w:lang w:val="en-GB"/>
        </w:rPr>
      </w:pPr>
    </w:p>
    <w:p w14:paraId="4B08C1AD" w14:textId="77777777" w:rsidR="00487F66" w:rsidRDefault="00487F66" w:rsidP="00487F66">
      <w:pPr>
        <w:rPr>
          <w:lang w:val="en-GB"/>
        </w:rPr>
      </w:pPr>
    </w:p>
    <w:p w14:paraId="29FADD2B" w14:textId="77777777" w:rsidR="00487F66" w:rsidRDefault="00487F66" w:rsidP="00487F66">
      <w:pPr>
        <w:rPr>
          <w:lang w:val="en-GB"/>
        </w:rPr>
      </w:pPr>
    </w:p>
    <w:p w14:paraId="180393DD" w14:textId="77777777" w:rsidR="00487F66" w:rsidRDefault="00487F66" w:rsidP="00487F66">
      <w:pPr>
        <w:rPr>
          <w:lang w:val="en-GB"/>
        </w:rPr>
      </w:pPr>
    </w:p>
    <w:p w14:paraId="5C4C4592" w14:textId="77777777" w:rsidR="00487F66" w:rsidRDefault="00487F66" w:rsidP="00487F66">
      <w:pPr>
        <w:rPr>
          <w:lang w:val="en-GB"/>
        </w:rPr>
      </w:pPr>
    </w:p>
    <w:p w14:paraId="7515EC65" w14:textId="77777777" w:rsidR="00487F66" w:rsidRDefault="00487F66" w:rsidP="00487F66">
      <w:pPr>
        <w:rPr>
          <w:lang w:val="en-GB"/>
        </w:rPr>
      </w:pPr>
    </w:p>
    <w:p w14:paraId="651AD048" w14:textId="77777777" w:rsidR="00487F66" w:rsidRPr="003727F4" w:rsidRDefault="00487F66" w:rsidP="00487F66">
      <w:pPr>
        <w:jc w:val="center"/>
        <w:rPr>
          <w:lang w:val="en-GB"/>
        </w:rPr>
      </w:pPr>
      <w:r w:rsidRPr="003727F4">
        <w:rPr>
          <w:lang w:val="en-GB"/>
        </w:rPr>
        <w:t>Resolution No.</w:t>
      </w:r>
    </w:p>
    <w:p w14:paraId="50B54215" w14:textId="77777777" w:rsidR="00487F66" w:rsidRPr="003727F4" w:rsidRDefault="00487F66" w:rsidP="00487F66">
      <w:pPr>
        <w:jc w:val="center"/>
        <w:rPr>
          <w:lang w:val="en-GB"/>
        </w:rPr>
      </w:pPr>
      <w:r w:rsidRPr="003727F4">
        <w:rPr>
          <w:lang w:val="en-GB"/>
        </w:rPr>
        <w:t>of the Ordinary General Meeting</w:t>
      </w:r>
    </w:p>
    <w:p w14:paraId="54B4F6FF" w14:textId="77777777" w:rsidR="00487F66" w:rsidRPr="008D4A95" w:rsidRDefault="00487F66" w:rsidP="00487F66">
      <w:pPr>
        <w:jc w:val="center"/>
        <w:rPr>
          <w:lang w:val="en-GB"/>
        </w:rPr>
      </w:pPr>
      <w:r w:rsidRPr="008D4A95">
        <w:rPr>
          <w:lang w:val="en-GB"/>
        </w:rPr>
        <w:t xml:space="preserve">company under the name MLP GROUP Spółka </w:t>
      </w:r>
      <w:proofErr w:type="spellStart"/>
      <w:r w:rsidRPr="008D4A95">
        <w:rPr>
          <w:lang w:val="en-GB"/>
        </w:rPr>
        <w:t>Akcyjna</w:t>
      </w:r>
      <w:proofErr w:type="spellEnd"/>
      <w:r w:rsidRPr="008D4A95">
        <w:rPr>
          <w:lang w:val="en-GB"/>
        </w:rPr>
        <w:t xml:space="preserve"> with its registered office in </w:t>
      </w:r>
      <w:proofErr w:type="spellStart"/>
      <w:r w:rsidRPr="008D4A95">
        <w:rPr>
          <w:lang w:val="en-GB"/>
        </w:rPr>
        <w:t>Pruszków</w:t>
      </w:r>
      <w:proofErr w:type="spellEnd"/>
    </w:p>
    <w:p w14:paraId="3D746689" w14:textId="77777777" w:rsidR="00487F66" w:rsidRPr="00C6791A" w:rsidRDefault="00487F66" w:rsidP="00487F66">
      <w:pPr>
        <w:jc w:val="center"/>
        <w:rPr>
          <w:lang w:val="en-GB"/>
        </w:rPr>
      </w:pPr>
      <w:r w:rsidRPr="00C6791A">
        <w:rPr>
          <w:lang w:val="en-GB"/>
        </w:rPr>
        <w:t>on the appr</w:t>
      </w:r>
      <w:r>
        <w:rPr>
          <w:lang w:val="en-GB"/>
        </w:rPr>
        <w:t xml:space="preserve">oval of duties performed by the </w:t>
      </w:r>
      <w:r w:rsidRPr="00487F66">
        <w:rPr>
          <w:lang w:val="en-GB"/>
        </w:rPr>
        <w:t>Chairman of the Supervisory Board of the Company</w:t>
      </w:r>
      <w:r>
        <w:rPr>
          <w:lang w:val="en-GB"/>
        </w:rPr>
        <w:t xml:space="preserve"> </w:t>
      </w:r>
    </w:p>
    <w:p w14:paraId="358E5DB4" w14:textId="77777777" w:rsidR="00487F66" w:rsidRPr="00C6791A" w:rsidRDefault="00487F66" w:rsidP="00487F66">
      <w:pPr>
        <w:jc w:val="center"/>
        <w:rPr>
          <w:lang w:val="en-GB"/>
        </w:rPr>
      </w:pPr>
      <w:r w:rsidRPr="00C6791A">
        <w:rPr>
          <w:lang w:val="en-GB"/>
        </w:rPr>
        <w:t>(project)</w:t>
      </w:r>
    </w:p>
    <w:p w14:paraId="31AD8441" w14:textId="77777777" w:rsidR="00487F66" w:rsidRPr="00C6791A" w:rsidRDefault="00487F66" w:rsidP="00487F66">
      <w:pPr>
        <w:jc w:val="center"/>
        <w:rPr>
          <w:lang w:val="en-GB"/>
        </w:rPr>
      </w:pPr>
      <w:r w:rsidRPr="00C6791A">
        <w:rPr>
          <w:lang w:val="en-GB"/>
        </w:rPr>
        <w:t>§ 1</w:t>
      </w:r>
    </w:p>
    <w:p w14:paraId="68B77E7D" w14:textId="1B0BE848" w:rsidR="00487F66" w:rsidRPr="00C6791A" w:rsidRDefault="00487F66" w:rsidP="00487F66">
      <w:pPr>
        <w:jc w:val="both"/>
        <w:rPr>
          <w:lang w:val="en-GB"/>
        </w:rPr>
      </w:pPr>
      <w:r>
        <w:rPr>
          <w:lang w:val="en-GB"/>
        </w:rPr>
        <w:t xml:space="preserve">Acting on the basis of </w:t>
      </w:r>
      <w:r w:rsidR="00096922">
        <w:rPr>
          <w:lang w:val="en-GB"/>
        </w:rPr>
        <w:t>Article</w:t>
      </w:r>
      <w:r>
        <w:rPr>
          <w:lang w:val="en-GB"/>
        </w:rPr>
        <w:t xml:space="preserve"> 393</w:t>
      </w:r>
      <w:r w:rsidRPr="00C6791A">
        <w:rPr>
          <w:lang w:val="en-GB"/>
        </w:rPr>
        <w:t xml:space="preserve">.1 in connection with </w:t>
      </w:r>
      <w:r w:rsidR="00096922">
        <w:rPr>
          <w:lang w:val="en-GB"/>
        </w:rPr>
        <w:t>Article</w:t>
      </w:r>
      <w:r w:rsidRPr="00C6791A">
        <w:rPr>
          <w:lang w:val="en-GB"/>
        </w:rPr>
        <w:t xml:space="preserve"> 395 § 2. 3 of the </w:t>
      </w:r>
      <w:r w:rsidR="00357C9E">
        <w:rPr>
          <w:lang w:val="en-GB"/>
        </w:rPr>
        <w:t>Commercial Companies Code</w:t>
      </w:r>
      <w:r w:rsidRPr="00C6791A">
        <w:rPr>
          <w:lang w:val="en-GB"/>
        </w:rPr>
        <w:t xml:space="preserve"> </w:t>
      </w:r>
      <w:r>
        <w:rPr>
          <w:lang w:val="en-GB"/>
        </w:rPr>
        <w:t xml:space="preserve">and </w:t>
      </w:r>
      <w:r w:rsidR="00096922">
        <w:rPr>
          <w:lang w:val="en-GB"/>
        </w:rPr>
        <w:t>Article</w:t>
      </w:r>
      <w:r>
        <w:rPr>
          <w:lang w:val="en-GB"/>
        </w:rPr>
        <w:t xml:space="preserve"> 17</w:t>
      </w:r>
      <w:r w:rsidRPr="00C6791A">
        <w:rPr>
          <w:lang w:val="en-GB"/>
        </w:rPr>
        <w:t xml:space="preserve">.1 3) of the Company’s Statute, the Ordinary General Meeting of  the Company hereby approves duties performed by Mr </w:t>
      </w:r>
      <w:r w:rsidRPr="00487F66">
        <w:rPr>
          <w:lang w:val="en-GB"/>
        </w:rPr>
        <w:t>Shimshon Marfogel - Chairman of the Supervisory Board of the Company</w:t>
      </w:r>
      <w:r>
        <w:rPr>
          <w:lang w:val="en-GB"/>
        </w:rPr>
        <w:t xml:space="preserve"> </w:t>
      </w:r>
      <w:r w:rsidRPr="00C6791A">
        <w:rPr>
          <w:lang w:val="en-GB"/>
        </w:rPr>
        <w:t xml:space="preserve">- in the financial year ended 31 December </w:t>
      </w:r>
      <w:r w:rsidR="00BF2AEA">
        <w:rPr>
          <w:lang w:val="en-GB"/>
        </w:rPr>
        <w:t>202</w:t>
      </w:r>
      <w:r w:rsidR="007C4356">
        <w:rPr>
          <w:lang w:val="en-GB"/>
        </w:rPr>
        <w:t>1</w:t>
      </w:r>
      <w:r w:rsidRPr="00C6791A">
        <w:rPr>
          <w:lang w:val="en-GB"/>
        </w:rPr>
        <w:t>.</w:t>
      </w:r>
    </w:p>
    <w:p w14:paraId="627C692F" w14:textId="77777777" w:rsidR="00487F66" w:rsidRPr="00C6791A" w:rsidRDefault="00487F66" w:rsidP="00487F66">
      <w:pPr>
        <w:jc w:val="center"/>
        <w:rPr>
          <w:lang w:val="en-GB"/>
        </w:rPr>
      </w:pPr>
      <w:r w:rsidRPr="00C6791A">
        <w:rPr>
          <w:lang w:val="en-GB"/>
        </w:rPr>
        <w:t>§ 2</w:t>
      </w:r>
    </w:p>
    <w:p w14:paraId="59DC1FDE" w14:textId="77777777" w:rsidR="00487F66" w:rsidRPr="00C6791A" w:rsidRDefault="00487F66" w:rsidP="00487F66">
      <w:pPr>
        <w:rPr>
          <w:lang w:val="en-GB"/>
        </w:rPr>
      </w:pPr>
      <w:r w:rsidRPr="00C6791A">
        <w:rPr>
          <w:lang w:val="en-GB"/>
        </w:rPr>
        <w:t>The resolution shall come into force upon its adoption.</w:t>
      </w:r>
    </w:p>
    <w:p w14:paraId="6CBF61C9" w14:textId="77777777" w:rsidR="00487F66" w:rsidRPr="00C6791A" w:rsidRDefault="00487F66" w:rsidP="00487F66">
      <w:pPr>
        <w:rPr>
          <w:lang w:val="en-GB"/>
        </w:rPr>
      </w:pPr>
    </w:p>
    <w:p w14:paraId="05174992" w14:textId="77777777" w:rsidR="00487F66" w:rsidRDefault="00487F66" w:rsidP="008D4A95">
      <w:pPr>
        <w:jc w:val="center"/>
        <w:rPr>
          <w:lang w:val="en-GB"/>
        </w:rPr>
      </w:pPr>
    </w:p>
    <w:p w14:paraId="696E08BB" w14:textId="77777777" w:rsidR="00487F66" w:rsidRDefault="00487F66" w:rsidP="008D4A95">
      <w:pPr>
        <w:jc w:val="center"/>
        <w:rPr>
          <w:lang w:val="en-GB"/>
        </w:rPr>
      </w:pPr>
    </w:p>
    <w:p w14:paraId="3D51CB98" w14:textId="77777777" w:rsidR="00487F66" w:rsidRDefault="00487F66" w:rsidP="008D4A95">
      <w:pPr>
        <w:jc w:val="center"/>
        <w:rPr>
          <w:lang w:val="en-GB"/>
        </w:rPr>
      </w:pPr>
    </w:p>
    <w:p w14:paraId="05FC6203" w14:textId="77777777" w:rsidR="00487F66" w:rsidRDefault="00487F66" w:rsidP="008D4A95">
      <w:pPr>
        <w:jc w:val="center"/>
        <w:rPr>
          <w:lang w:val="en-GB"/>
        </w:rPr>
      </w:pPr>
    </w:p>
    <w:p w14:paraId="3E48ADC2" w14:textId="77777777" w:rsidR="00487F66" w:rsidRDefault="00487F66" w:rsidP="008D4A95">
      <w:pPr>
        <w:jc w:val="center"/>
        <w:rPr>
          <w:lang w:val="en-GB"/>
        </w:rPr>
      </w:pPr>
    </w:p>
    <w:p w14:paraId="053ECCD0" w14:textId="77777777" w:rsidR="00487F66" w:rsidRDefault="00487F66" w:rsidP="008D4A95">
      <w:pPr>
        <w:jc w:val="center"/>
        <w:rPr>
          <w:lang w:val="en-GB"/>
        </w:rPr>
      </w:pPr>
    </w:p>
    <w:p w14:paraId="5543F92A" w14:textId="77777777" w:rsidR="00487F66" w:rsidRDefault="00487F66" w:rsidP="008D4A95">
      <w:pPr>
        <w:jc w:val="center"/>
        <w:rPr>
          <w:lang w:val="en-GB"/>
        </w:rPr>
      </w:pPr>
    </w:p>
    <w:p w14:paraId="2BBAA38A" w14:textId="77777777" w:rsidR="00487F66" w:rsidRDefault="00487F66" w:rsidP="008D4A95">
      <w:pPr>
        <w:jc w:val="center"/>
        <w:rPr>
          <w:lang w:val="en-GB"/>
        </w:rPr>
      </w:pPr>
    </w:p>
    <w:p w14:paraId="3220B276" w14:textId="77777777" w:rsidR="00487F66" w:rsidRDefault="00487F66" w:rsidP="008D4A95">
      <w:pPr>
        <w:jc w:val="center"/>
        <w:rPr>
          <w:lang w:val="en-GB"/>
        </w:rPr>
      </w:pPr>
    </w:p>
    <w:p w14:paraId="2B6B1DBA" w14:textId="77777777" w:rsidR="00487F66" w:rsidRDefault="00487F66" w:rsidP="008D4A95">
      <w:pPr>
        <w:jc w:val="center"/>
        <w:rPr>
          <w:lang w:val="en-GB"/>
        </w:rPr>
      </w:pPr>
    </w:p>
    <w:p w14:paraId="47603FA3" w14:textId="77777777" w:rsidR="00487F66" w:rsidRDefault="00487F66" w:rsidP="008D4A95">
      <w:pPr>
        <w:jc w:val="center"/>
        <w:rPr>
          <w:lang w:val="en-GB"/>
        </w:rPr>
      </w:pPr>
    </w:p>
    <w:p w14:paraId="52762C9A" w14:textId="77777777" w:rsidR="00487F66" w:rsidRDefault="00487F66" w:rsidP="008D4A95">
      <w:pPr>
        <w:jc w:val="center"/>
        <w:rPr>
          <w:lang w:val="en-GB"/>
        </w:rPr>
      </w:pPr>
    </w:p>
    <w:p w14:paraId="1A99E85D" w14:textId="77777777" w:rsidR="00487F66" w:rsidRDefault="00487F66" w:rsidP="008D4A95">
      <w:pPr>
        <w:jc w:val="center"/>
        <w:rPr>
          <w:lang w:val="en-GB"/>
        </w:rPr>
      </w:pPr>
    </w:p>
    <w:p w14:paraId="1D73F827" w14:textId="77777777" w:rsidR="00487F66" w:rsidRDefault="00487F66" w:rsidP="008D4A95">
      <w:pPr>
        <w:jc w:val="center"/>
        <w:rPr>
          <w:lang w:val="en-GB"/>
        </w:rPr>
      </w:pPr>
    </w:p>
    <w:p w14:paraId="0503A4C6" w14:textId="77777777" w:rsidR="00487F66" w:rsidRDefault="00487F66" w:rsidP="008D4A95">
      <w:pPr>
        <w:jc w:val="center"/>
        <w:rPr>
          <w:lang w:val="en-GB"/>
        </w:rPr>
      </w:pPr>
    </w:p>
    <w:p w14:paraId="77D4E0AC" w14:textId="77777777" w:rsidR="00487F66" w:rsidRDefault="00487F66" w:rsidP="008D4A95">
      <w:pPr>
        <w:jc w:val="center"/>
        <w:rPr>
          <w:lang w:val="en-GB"/>
        </w:rPr>
      </w:pPr>
    </w:p>
    <w:p w14:paraId="3CBC0EC9" w14:textId="77777777" w:rsidR="00487F66" w:rsidRDefault="00487F66" w:rsidP="008D4A95">
      <w:pPr>
        <w:jc w:val="center"/>
        <w:rPr>
          <w:lang w:val="en-GB"/>
        </w:rPr>
      </w:pPr>
    </w:p>
    <w:p w14:paraId="159008DE" w14:textId="77777777" w:rsidR="00487F66" w:rsidRDefault="00487F66" w:rsidP="00CD4148">
      <w:pPr>
        <w:rPr>
          <w:lang w:val="en-GB"/>
        </w:rPr>
      </w:pPr>
    </w:p>
    <w:p w14:paraId="51B0E9F0" w14:textId="77777777" w:rsidR="00487F66" w:rsidRPr="003727F4" w:rsidRDefault="00487F66" w:rsidP="00487F66">
      <w:pPr>
        <w:jc w:val="center"/>
        <w:rPr>
          <w:lang w:val="en-GB"/>
        </w:rPr>
      </w:pPr>
      <w:r w:rsidRPr="003727F4">
        <w:rPr>
          <w:lang w:val="en-GB"/>
        </w:rPr>
        <w:lastRenderedPageBreak/>
        <w:t>Resolution No.</w:t>
      </w:r>
    </w:p>
    <w:p w14:paraId="0B0B8C5C" w14:textId="77777777" w:rsidR="00487F66" w:rsidRPr="003727F4" w:rsidRDefault="00487F66" w:rsidP="00487F66">
      <w:pPr>
        <w:jc w:val="center"/>
        <w:rPr>
          <w:lang w:val="en-GB"/>
        </w:rPr>
      </w:pPr>
      <w:r w:rsidRPr="003727F4">
        <w:rPr>
          <w:lang w:val="en-GB"/>
        </w:rPr>
        <w:t>of the Ordinary General Meeting</w:t>
      </w:r>
    </w:p>
    <w:p w14:paraId="551455AD" w14:textId="77777777" w:rsidR="00487F66" w:rsidRPr="008D4A95" w:rsidRDefault="00487F66" w:rsidP="00487F66">
      <w:pPr>
        <w:jc w:val="center"/>
        <w:rPr>
          <w:lang w:val="en-GB"/>
        </w:rPr>
      </w:pPr>
      <w:r w:rsidRPr="008D4A95">
        <w:rPr>
          <w:lang w:val="en-GB"/>
        </w:rPr>
        <w:t xml:space="preserve">company under the name MLP GROUP Spółka </w:t>
      </w:r>
      <w:proofErr w:type="spellStart"/>
      <w:r w:rsidRPr="008D4A95">
        <w:rPr>
          <w:lang w:val="en-GB"/>
        </w:rPr>
        <w:t>Akcyjna</w:t>
      </w:r>
      <w:proofErr w:type="spellEnd"/>
      <w:r w:rsidRPr="008D4A95">
        <w:rPr>
          <w:lang w:val="en-GB"/>
        </w:rPr>
        <w:t xml:space="preserve"> with its registered office in </w:t>
      </w:r>
      <w:proofErr w:type="spellStart"/>
      <w:r w:rsidRPr="008D4A95">
        <w:rPr>
          <w:lang w:val="en-GB"/>
        </w:rPr>
        <w:t>Pruszków</w:t>
      </w:r>
      <w:proofErr w:type="spellEnd"/>
    </w:p>
    <w:p w14:paraId="0827A6CB" w14:textId="77777777" w:rsidR="00487F66" w:rsidRPr="00C6791A" w:rsidRDefault="00487F66" w:rsidP="00487F66">
      <w:pPr>
        <w:jc w:val="center"/>
        <w:rPr>
          <w:lang w:val="en-GB"/>
        </w:rPr>
      </w:pPr>
      <w:r w:rsidRPr="00C6791A">
        <w:rPr>
          <w:lang w:val="en-GB"/>
        </w:rPr>
        <w:t>on the appr</w:t>
      </w:r>
      <w:r>
        <w:rPr>
          <w:lang w:val="en-GB"/>
        </w:rPr>
        <w:t xml:space="preserve">oval of duties performed by the Vice - </w:t>
      </w:r>
      <w:r w:rsidRPr="00487F66">
        <w:rPr>
          <w:lang w:val="en-GB"/>
        </w:rPr>
        <w:t>Chairman of the Supervisory Board of the Company</w:t>
      </w:r>
      <w:r>
        <w:rPr>
          <w:lang w:val="en-GB"/>
        </w:rPr>
        <w:t xml:space="preserve"> </w:t>
      </w:r>
    </w:p>
    <w:p w14:paraId="74365E29" w14:textId="77777777" w:rsidR="00487F66" w:rsidRPr="00C6791A" w:rsidRDefault="00487F66" w:rsidP="00487F66">
      <w:pPr>
        <w:jc w:val="center"/>
        <w:rPr>
          <w:lang w:val="en-GB"/>
        </w:rPr>
      </w:pPr>
      <w:r w:rsidRPr="00C6791A">
        <w:rPr>
          <w:lang w:val="en-GB"/>
        </w:rPr>
        <w:t>(project)</w:t>
      </w:r>
    </w:p>
    <w:p w14:paraId="64C72F5F" w14:textId="77777777" w:rsidR="00487F66" w:rsidRPr="00C6791A" w:rsidRDefault="00487F66" w:rsidP="00487F66">
      <w:pPr>
        <w:jc w:val="center"/>
        <w:rPr>
          <w:lang w:val="en-GB"/>
        </w:rPr>
      </w:pPr>
      <w:r w:rsidRPr="00C6791A">
        <w:rPr>
          <w:lang w:val="en-GB"/>
        </w:rPr>
        <w:t>§ 1</w:t>
      </w:r>
    </w:p>
    <w:p w14:paraId="48713FAE" w14:textId="0F1E9B0B" w:rsidR="00487F66" w:rsidRPr="00C6791A" w:rsidRDefault="00487F66" w:rsidP="00487F66">
      <w:pPr>
        <w:jc w:val="both"/>
        <w:rPr>
          <w:lang w:val="en-GB"/>
        </w:rPr>
      </w:pPr>
      <w:r>
        <w:rPr>
          <w:lang w:val="en-GB"/>
        </w:rPr>
        <w:t xml:space="preserve">Acting on the basis of </w:t>
      </w:r>
      <w:r w:rsidR="00096922">
        <w:rPr>
          <w:lang w:val="en-GB"/>
        </w:rPr>
        <w:t>Article</w:t>
      </w:r>
      <w:r>
        <w:rPr>
          <w:lang w:val="en-GB"/>
        </w:rPr>
        <w:t xml:space="preserve"> 393</w:t>
      </w:r>
      <w:r w:rsidRPr="00C6791A">
        <w:rPr>
          <w:lang w:val="en-GB"/>
        </w:rPr>
        <w:t xml:space="preserve">.1 in connection with </w:t>
      </w:r>
      <w:r w:rsidR="00096922">
        <w:rPr>
          <w:lang w:val="en-GB"/>
        </w:rPr>
        <w:t>Article</w:t>
      </w:r>
      <w:r w:rsidRPr="00C6791A">
        <w:rPr>
          <w:lang w:val="en-GB"/>
        </w:rPr>
        <w:t xml:space="preserve"> 395 § 2. 3 of the </w:t>
      </w:r>
      <w:r w:rsidR="00357C9E">
        <w:rPr>
          <w:lang w:val="en-GB"/>
        </w:rPr>
        <w:t>Commercial Companies Code</w:t>
      </w:r>
      <w:r w:rsidRPr="00C6791A">
        <w:rPr>
          <w:lang w:val="en-GB"/>
        </w:rPr>
        <w:t xml:space="preserve"> </w:t>
      </w:r>
      <w:r>
        <w:rPr>
          <w:lang w:val="en-GB"/>
        </w:rPr>
        <w:t xml:space="preserve">and </w:t>
      </w:r>
      <w:r w:rsidR="00096922">
        <w:rPr>
          <w:lang w:val="en-GB"/>
        </w:rPr>
        <w:t>Article</w:t>
      </w:r>
      <w:r>
        <w:rPr>
          <w:lang w:val="en-GB"/>
        </w:rPr>
        <w:t xml:space="preserve"> 17</w:t>
      </w:r>
      <w:r w:rsidRPr="00C6791A">
        <w:rPr>
          <w:lang w:val="en-GB"/>
        </w:rPr>
        <w:t xml:space="preserve">.1 3) of the Company’s Statute, the Ordinary General Meeting of  the Company hereby approves duties performed by Mr </w:t>
      </w:r>
      <w:r w:rsidRPr="00487F66">
        <w:rPr>
          <w:lang w:val="en-GB"/>
        </w:rPr>
        <w:t>Eytan Levy –– Vice - Chairman of the Supervisory Board of the Company</w:t>
      </w:r>
      <w:r>
        <w:rPr>
          <w:lang w:val="en-GB"/>
        </w:rPr>
        <w:t xml:space="preserve"> </w:t>
      </w:r>
      <w:r w:rsidRPr="00C6791A">
        <w:rPr>
          <w:lang w:val="en-GB"/>
        </w:rPr>
        <w:t xml:space="preserve">- in the financial year ended 31 December </w:t>
      </w:r>
      <w:r w:rsidR="00BF2AEA">
        <w:rPr>
          <w:lang w:val="en-GB"/>
        </w:rPr>
        <w:t>202</w:t>
      </w:r>
      <w:r w:rsidR="007C4356">
        <w:rPr>
          <w:lang w:val="en-GB"/>
        </w:rPr>
        <w:t>1</w:t>
      </w:r>
      <w:r w:rsidRPr="00C6791A">
        <w:rPr>
          <w:lang w:val="en-GB"/>
        </w:rPr>
        <w:t>.</w:t>
      </w:r>
    </w:p>
    <w:p w14:paraId="3BA4CCD4" w14:textId="77777777" w:rsidR="00487F66" w:rsidRPr="00C6791A" w:rsidRDefault="00487F66" w:rsidP="00487F66">
      <w:pPr>
        <w:jc w:val="center"/>
        <w:rPr>
          <w:lang w:val="en-GB"/>
        </w:rPr>
      </w:pPr>
      <w:r w:rsidRPr="00C6791A">
        <w:rPr>
          <w:lang w:val="en-GB"/>
        </w:rPr>
        <w:t>§ 2</w:t>
      </w:r>
    </w:p>
    <w:p w14:paraId="3C52B9F5" w14:textId="77777777" w:rsidR="00487F66" w:rsidRDefault="00487F66" w:rsidP="00487F66">
      <w:pPr>
        <w:rPr>
          <w:lang w:val="en-GB"/>
        </w:rPr>
      </w:pPr>
      <w:r w:rsidRPr="00C6791A">
        <w:rPr>
          <w:lang w:val="en-GB"/>
        </w:rPr>
        <w:t>The resolution shall come into force upon its adoption.</w:t>
      </w:r>
    </w:p>
    <w:p w14:paraId="4CB4B6C8" w14:textId="77777777" w:rsidR="00487F66" w:rsidRDefault="00487F66" w:rsidP="00487F66">
      <w:pPr>
        <w:rPr>
          <w:lang w:val="en-GB"/>
        </w:rPr>
      </w:pPr>
    </w:p>
    <w:p w14:paraId="4BD4FB22" w14:textId="77777777" w:rsidR="00487F66" w:rsidRDefault="00487F66" w:rsidP="00487F66">
      <w:pPr>
        <w:rPr>
          <w:lang w:val="en-GB"/>
        </w:rPr>
      </w:pPr>
    </w:p>
    <w:p w14:paraId="44B33772" w14:textId="77777777" w:rsidR="00487F66" w:rsidRDefault="00487F66" w:rsidP="00487F66">
      <w:pPr>
        <w:rPr>
          <w:lang w:val="en-GB"/>
        </w:rPr>
      </w:pPr>
    </w:p>
    <w:p w14:paraId="2A62E011" w14:textId="77777777" w:rsidR="00487F66" w:rsidRDefault="00487F66" w:rsidP="00487F66">
      <w:pPr>
        <w:rPr>
          <w:lang w:val="en-GB"/>
        </w:rPr>
      </w:pPr>
    </w:p>
    <w:p w14:paraId="2E3AA2E0" w14:textId="77777777" w:rsidR="00487F66" w:rsidRDefault="00487F66" w:rsidP="00487F66">
      <w:pPr>
        <w:rPr>
          <w:lang w:val="en-GB"/>
        </w:rPr>
      </w:pPr>
    </w:p>
    <w:p w14:paraId="1A8735C8" w14:textId="77777777" w:rsidR="00487F66" w:rsidRDefault="00487F66" w:rsidP="00487F66">
      <w:pPr>
        <w:rPr>
          <w:lang w:val="en-GB"/>
        </w:rPr>
      </w:pPr>
    </w:p>
    <w:p w14:paraId="5026FB4B" w14:textId="77777777" w:rsidR="00487F66" w:rsidRDefault="00487F66" w:rsidP="00487F66">
      <w:pPr>
        <w:rPr>
          <w:lang w:val="en-GB"/>
        </w:rPr>
      </w:pPr>
    </w:p>
    <w:p w14:paraId="02834A96" w14:textId="77777777" w:rsidR="00487F66" w:rsidRDefault="00487F66" w:rsidP="00487F66">
      <w:pPr>
        <w:rPr>
          <w:lang w:val="en-GB"/>
        </w:rPr>
      </w:pPr>
    </w:p>
    <w:p w14:paraId="01D103E9" w14:textId="77777777" w:rsidR="00487F66" w:rsidRDefault="00487F66" w:rsidP="00487F66">
      <w:pPr>
        <w:rPr>
          <w:lang w:val="en-GB"/>
        </w:rPr>
      </w:pPr>
    </w:p>
    <w:p w14:paraId="4A8FA397" w14:textId="77777777" w:rsidR="00487F66" w:rsidRDefault="00487F66" w:rsidP="00487F66">
      <w:pPr>
        <w:rPr>
          <w:lang w:val="en-GB"/>
        </w:rPr>
      </w:pPr>
    </w:p>
    <w:p w14:paraId="0383AD33" w14:textId="77777777" w:rsidR="00487F66" w:rsidRDefault="00487F66" w:rsidP="00487F66">
      <w:pPr>
        <w:rPr>
          <w:lang w:val="en-GB"/>
        </w:rPr>
      </w:pPr>
    </w:p>
    <w:p w14:paraId="6D982516" w14:textId="77777777" w:rsidR="00487F66" w:rsidRDefault="00487F66" w:rsidP="00487F66">
      <w:pPr>
        <w:rPr>
          <w:lang w:val="en-GB"/>
        </w:rPr>
      </w:pPr>
    </w:p>
    <w:p w14:paraId="00D3B99A" w14:textId="77777777" w:rsidR="00487F66" w:rsidRDefault="00487F66" w:rsidP="00487F66">
      <w:pPr>
        <w:rPr>
          <w:lang w:val="en-GB"/>
        </w:rPr>
      </w:pPr>
    </w:p>
    <w:p w14:paraId="5583FF1E" w14:textId="77777777" w:rsidR="00487F66" w:rsidRDefault="00487F66" w:rsidP="00487F66">
      <w:pPr>
        <w:rPr>
          <w:lang w:val="en-GB"/>
        </w:rPr>
      </w:pPr>
    </w:p>
    <w:p w14:paraId="43DF0840" w14:textId="77777777" w:rsidR="00487F66" w:rsidRDefault="00487F66" w:rsidP="00487F66">
      <w:pPr>
        <w:rPr>
          <w:lang w:val="en-GB"/>
        </w:rPr>
      </w:pPr>
    </w:p>
    <w:p w14:paraId="5E4C6932" w14:textId="77777777" w:rsidR="00487F66" w:rsidRDefault="00487F66" w:rsidP="00487F66">
      <w:pPr>
        <w:rPr>
          <w:lang w:val="en-GB"/>
        </w:rPr>
      </w:pPr>
    </w:p>
    <w:p w14:paraId="346C9D39" w14:textId="77777777" w:rsidR="00487F66" w:rsidRDefault="00487F66" w:rsidP="00487F66">
      <w:pPr>
        <w:rPr>
          <w:lang w:val="en-GB"/>
        </w:rPr>
      </w:pPr>
    </w:p>
    <w:p w14:paraId="45D8696D" w14:textId="77777777" w:rsidR="00487F66" w:rsidRPr="00C6791A" w:rsidRDefault="00487F66" w:rsidP="00487F66">
      <w:pPr>
        <w:rPr>
          <w:lang w:val="en-GB"/>
        </w:rPr>
      </w:pPr>
    </w:p>
    <w:p w14:paraId="1A514CA6" w14:textId="77777777" w:rsidR="00487F66" w:rsidRDefault="00487F66" w:rsidP="008D4A95">
      <w:pPr>
        <w:jc w:val="center"/>
        <w:rPr>
          <w:lang w:val="en-GB"/>
        </w:rPr>
      </w:pPr>
    </w:p>
    <w:p w14:paraId="3BF62BCF" w14:textId="77777777" w:rsidR="00487F66" w:rsidRDefault="00487F66" w:rsidP="00487F66">
      <w:pPr>
        <w:jc w:val="center"/>
        <w:rPr>
          <w:lang w:val="en-GB"/>
        </w:rPr>
      </w:pPr>
    </w:p>
    <w:p w14:paraId="6DFB842E" w14:textId="77777777" w:rsidR="00487F66" w:rsidRPr="003727F4" w:rsidRDefault="00487F66" w:rsidP="00487F66">
      <w:pPr>
        <w:jc w:val="center"/>
        <w:rPr>
          <w:lang w:val="en-GB"/>
        </w:rPr>
      </w:pPr>
      <w:r w:rsidRPr="003727F4">
        <w:rPr>
          <w:lang w:val="en-GB"/>
        </w:rPr>
        <w:lastRenderedPageBreak/>
        <w:t>Resolution No.</w:t>
      </w:r>
    </w:p>
    <w:p w14:paraId="650ACCB3" w14:textId="77777777" w:rsidR="00487F66" w:rsidRPr="003727F4" w:rsidRDefault="00487F66" w:rsidP="00487F66">
      <w:pPr>
        <w:jc w:val="center"/>
        <w:rPr>
          <w:lang w:val="en-GB"/>
        </w:rPr>
      </w:pPr>
      <w:r w:rsidRPr="003727F4">
        <w:rPr>
          <w:lang w:val="en-GB"/>
        </w:rPr>
        <w:t>of the Ordinary General Meeting</w:t>
      </w:r>
    </w:p>
    <w:p w14:paraId="6A5BCFC2" w14:textId="77777777" w:rsidR="00487F66" w:rsidRPr="008D4A95" w:rsidRDefault="00487F66" w:rsidP="00487F66">
      <w:pPr>
        <w:jc w:val="center"/>
        <w:rPr>
          <w:lang w:val="en-GB"/>
        </w:rPr>
      </w:pPr>
      <w:r w:rsidRPr="008D4A95">
        <w:rPr>
          <w:lang w:val="en-GB"/>
        </w:rPr>
        <w:t xml:space="preserve">company under the name MLP GROUP Spółka </w:t>
      </w:r>
      <w:proofErr w:type="spellStart"/>
      <w:r w:rsidRPr="008D4A95">
        <w:rPr>
          <w:lang w:val="en-GB"/>
        </w:rPr>
        <w:t>Akcyjna</w:t>
      </w:r>
      <w:proofErr w:type="spellEnd"/>
      <w:r w:rsidRPr="008D4A95">
        <w:rPr>
          <w:lang w:val="en-GB"/>
        </w:rPr>
        <w:t xml:space="preserve"> with its registered office in </w:t>
      </w:r>
      <w:proofErr w:type="spellStart"/>
      <w:r w:rsidRPr="008D4A95">
        <w:rPr>
          <w:lang w:val="en-GB"/>
        </w:rPr>
        <w:t>Pruszków</w:t>
      </w:r>
      <w:proofErr w:type="spellEnd"/>
    </w:p>
    <w:p w14:paraId="5F3E326C" w14:textId="77777777" w:rsidR="00487F66" w:rsidRPr="00C6791A" w:rsidRDefault="00487F66" w:rsidP="00487F66">
      <w:pPr>
        <w:jc w:val="center"/>
        <w:rPr>
          <w:lang w:val="en-GB"/>
        </w:rPr>
      </w:pPr>
      <w:r w:rsidRPr="00C6791A">
        <w:rPr>
          <w:lang w:val="en-GB"/>
        </w:rPr>
        <w:t>on the appr</w:t>
      </w:r>
      <w:r>
        <w:rPr>
          <w:lang w:val="en-GB"/>
        </w:rPr>
        <w:t xml:space="preserve">oval of duties performed by the </w:t>
      </w:r>
      <w:r w:rsidR="00246C2E">
        <w:rPr>
          <w:lang w:val="en-GB"/>
        </w:rPr>
        <w:t>Member</w:t>
      </w:r>
      <w:r w:rsidRPr="00487F66">
        <w:rPr>
          <w:lang w:val="en-GB"/>
        </w:rPr>
        <w:t xml:space="preserve"> of the Supervisory Board of the Company</w:t>
      </w:r>
      <w:r>
        <w:rPr>
          <w:lang w:val="en-GB"/>
        </w:rPr>
        <w:t xml:space="preserve"> </w:t>
      </w:r>
    </w:p>
    <w:p w14:paraId="7021371E" w14:textId="77777777" w:rsidR="00487F66" w:rsidRPr="00C6791A" w:rsidRDefault="00487F66" w:rsidP="00487F66">
      <w:pPr>
        <w:jc w:val="center"/>
        <w:rPr>
          <w:lang w:val="en-GB"/>
        </w:rPr>
      </w:pPr>
      <w:r w:rsidRPr="00C6791A">
        <w:rPr>
          <w:lang w:val="en-GB"/>
        </w:rPr>
        <w:t>(project)</w:t>
      </w:r>
    </w:p>
    <w:p w14:paraId="454C6A97" w14:textId="77777777" w:rsidR="00487F66" w:rsidRPr="00C6791A" w:rsidRDefault="00487F66" w:rsidP="00487F66">
      <w:pPr>
        <w:jc w:val="center"/>
        <w:rPr>
          <w:lang w:val="en-GB"/>
        </w:rPr>
      </w:pPr>
      <w:r w:rsidRPr="00C6791A">
        <w:rPr>
          <w:lang w:val="en-GB"/>
        </w:rPr>
        <w:t>§ 1</w:t>
      </w:r>
    </w:p>
    <w:p w14:paraId="1FA203E4" w14:textId="116B161A" w:rsidR="00487F66" w:rsidRPr="00C6791A" w:rsidRDefault="00487F66" w:rsidP="00487F66">
      <w:pPr>
        <w:jc w:val="both"/>
        <w:rPr>
          <w:lang w:val="en-GB"/>
        </w:rPr>
      </w:pPr>
      <w:r>
        <w:rPr>
          <w:lang w:val="en-GB"/>
        </w:rPr>
        <w:t xml:space="preserve">Acting on the basis of </w:t>
      </w:r>
      <w:r w:rsidR="00096922">
        <w:rPr>
          <w:lang w:val="en-GB"/>
        </w:rPr>
        <w:t>Article</w:t>
      </w:r>
      <w:r>
        <w:rPr>
          <w:lang w:val="en-GB"/>
        </w:rPr>
        <w:t xml:space="preserve"> 393</w:t>
      </w:r>
      <w:r w:rsidRPr="00C6791A">
        <w:rPr>
          <w:lang w:val="en-GB"/>
        </w:rPr>
        <w:t xml:space="preserve">.1 in connection with </w:t>
      </w:r>
      <w:r w:rsidR="00096922">
        <w:rPr>
          <w:lang w:val="en-GB"/>
        </w:rPr>
        <w:t>Article</w:t>
      </w:r>
      <w:r w:rsidRPr="00C6791A">
        <w:rPr>
          <w:lang w:val="en-GB"/>
        </w:rPr>
        <w:t xml:space="preserve"> 395 § 2. 3 of the </w:t>
      </w:r>
      <w:r w:rsidR="00357C9E">
        <w:rPr>
          <w:lang w:val="en-GB"/>
        </w:rPr>
        <w:t>Commercial Companies Code</w:t>
      </w:r>
      <w:r w:rsidRPr="00C6791A">
        <w:rPr>
          <w:lang w:val="en-GB"/>
        </w:rPr>
        <w:t xml:space="preserve"> </w:t>
      </w:r>
      <w:r>
        <w:rPr>
          <w:lang w:val="en-GB"/>
        </w:rPr>
        <w:t xml:space="preserve">and </w:t>
      </w:r>
      <w:r w:rsidR="00096922">
        <w:rPr>
          <w:lang w:val="en-GB"/>
        </w:rPr>
        <w:t>Article</w:t>
      </w:r>
      <w:r>
        <w:rPr>
          <w:lang w:val="en-GB"/>
        </w:rPr>
        <w:t xml:space="preserve"> 17</w:t>
      </w:r>
      <w:r w:rsidRPr="00C6791A">
        <w:rPr>
          <w:lang w:val="en-GB"/>
        </w:rPr>
        <w:t xml:space="preserve">.1 3) of the Company’s Statute, the Ordinary General Meeting of  the Company hereby approves duties performed by Mr </w:t>
      </w:r>
      <w:r w:rsidR="003E21CD">
        <w:rPr>
          <w:rFonts w:ascii="Calibri" w:hAnsi="Calibri"/>
          <w:lang w:val="en-GB"/>
        </w:rPr>
        <w:t>Oded Setter</w:t>
      </w:r>
      <w:r w:rsidR="00246C2E" w:rsidRPr="00246C2E">
        <w:rPr>
          <w:rFonts w:ascii="Calibri" w:hAnsi="Calibri"/>
          <w:lang w:val="en-GB"/>
        </w:rPr>
        <w:t xml:space="preserve"> - Member</w:t>
      </w:r>
      <w:r w:rsidRPr="00487F66">
        <w:rPr>
          <w:lang w:val="en-GB"/>
        </w:rPr>
        <w:t xml:space="preserve"> of the Supervisory Board of the Company</w:t>
      </w:r>
      <w:r>
        <w:rPr>
          <w:lang w:val="en-GB"/>
        </w:rPr>
        <w:t xml:space="preserve"> </w:t>
      </w:r>
      <w:r w:rsidRPr="00C6791A">
        <w:rPr>
          <w:lang w:val="en-GB"/>
        </w:rPr>
        <w:t xml:space="preserve">- in the financial year ended 31 December </w:t>
      </w:r>
      <w:r w:rsidR="00BF2AEA">
        <w:rPr>
          <w:lang w:val="en-GB"/>
        </w:rPr>
        <w:t>202</w:t>
      </w:r>
      <w:r w:rsidR="003E21CD">
        <w:rPr>
          <w:lang w:val="en-GB"/>
        </w:rPr>
        <w:t>1</w:t>
      </w:r>
      <w:r w:rsidRPr="00C6791A">
        <w:rPr>
          <w:lang w:val="en-GB"/>
        </w:rPr>
        <w:t>.</w:t>
      </w:r>
    </w:p>
    <w:p w14:paraId="257BFDEC" w14:textId="77777777" w:rsidR="00487F66" w:rsidRPr="00C6791A" w:rsidRDefault="00487F66" w:rsidP="00487F66">
      <w:pPr>
        <w:jc w:val="center"/>
        <w:rPr>
          <w:lang w:val="en-GB"/>
        </w:rPr>
      </w:pPr>
      <w:r w:rsidRPr="00C6791A">
        <w:rPr>
          <w:lang w:val="en-GB"/>
        </w:rPr>
        <w:t>§ 2</w:t>
      </w:r>
    </w:p>
    <w:p w14:paraId="20C91423" w14:textId="77777777" w:rsidR="00487F66" w:rsidRPr="00C6791A" w:rsidRDefault="00487F66" w:rsidP="00487F66">
      <w:pPr>
        <w:rPr>
          <w:lang w:val="en-GB"/>
        </w:rPr>
      </w:pPr>
      <w:r w:rsidRPr="00C6791A">
        <w:rPr>
          <w:lang w:val="en-GB"/>
        </w:rPr>
        <w:t>The resolution shall come into force upon its adoption.</w:t>
      </w:r>
    </w:p>
    <w:p w14:paraId="5D164E8A" w14:textId="77777777" w:rsidR="00246C2E" w:rsidRDefault="00246C2E">
      <w:pPr>
        <w:rPr>
          <w:lang w:val="en-GB"/>
        </w:rPr>
      </w:pPr>
      <w:r>
        <w:rPr>
          <w:lang w:val="en-GB"/>
        </w:rPr>
        <w:br w:type="page"/>
      </w:r>
    </w:p>
    <w:p w14:paraId="3BCFFD71" w14:textId="77777777" w:rsidR="00246C2E" w:rsidRPr="003727F4" w:rsidRDefault="00246C2E" w:rsidP="00246C2E">
      <w:pPr>
        <w:jc w:val="center"/>
        <w:rPr>
          <w:lang w:val="en-GB"/>
        </w:rPr>
      </w:pPr>
      <w:r w:rsidRPr="003727F4">
        <w:rPr>
          <w:lang w:val="en-GB"/>
        </w:rPr>
        <w:lastRenderedPageBreak/>
        <w:t>Resolution No.</w:t>
      </w:r>
    </w:p>
    <w:p w14:paraId="353AB4D0" w14:textId="77777777" w:rsidR="00246C2E" w:rsidRPr="003727F4" w:rsidRDefault="00246C2E" w:rsidP="00246C2E">
      <w:pPr>
        <w:jc w:val="center"/>
        <w:rPr>
          <w:lang w:val="en-GB"/>
        </w:rPr>
      </w:pPr>
      <w:r w:rsidRPr="003727F4">
        <w:rPr>
          <w:lang w:val="en-GB"/>
        </w:rPr>
        <w:t>of the Ordinary General Meeting</w:t>
      </w:r>
    </w:p>
    <w:p w14:paraId="28376475" w14:textId="77777777" w:rsidR="00246C2E" w:rsidRPr="008D4A95" w:rsidRDefault="00246C2E" w:rsidP="00246C2E">
      <w:pPr>
        <w:jc w:val="center"/>
        <w:rPr>
          <w:lang w:val="en-GB"/>
        </w:rPr>
      </w:pPr>
      <w:r w:rsidRPr="008D4A95">
        <w:rPr>
          <w:lang w:val="en-GB"/>
        </w:rPr>
        <w:t xml:space="preserve">company under the name MLP GROUP Spółka </w:t>
      </w:r>
      <w:proofErr w:type="spellStart"/>
      <w:r w:rsidRPr="008D4A95">
        <w:rPr>
          <w:lang w:val="en-GB"/>
        </w:rPr>
        <w:t>Akcyjna</w:t>
      </w:r>
      <w:proofErr w:type="spellEnd"/>
      <w:r w:rsidRPr="008D4A95">
        <w:rPr>
          <w:lang w:val="en-GB"/>
        </w:rPr>
        <w:t xml:space="preserve"> with its registered office in </w:t>
      </w:r>
      <w:proofErr w:type="spellStart"/>
      <w:r w:rsidRPr="008D4A95">
        <w:rPr>
          <w:lang w:val="en-GB"/>
        </w:rPr>
        <w:t>Pruszków</w:t>
      </w:r>
      <w:proofErr w:type="spellEnd"/>
    </w:p>
    <w:p w14:paraId="7015AE9F" w14:textId="77777777" w:rsidR="00246C2E" w:rsidRPr="00C6791A" w:rsidRDefault="00246C2E" w:rsidP="00246C2E">
      <w:pPr>
        <w:jc w:val="center"/>
        <w:rPr>
          <w:lang w:val="en-GB"/>
        </w:rPr>
      </w:pPr>
      <w:r w:rsidRPr="00C6791A">
        <w:rPr>
          <w:lang w:val="en-GB"/>
        </w:rPr>
        <w:t>on the appr</w:t>
      </w:r>
      <w:r>
        <w:rPr>
          <w:lang w:val="en-GB"/>
        </w:rPr>
        <w:t>oval of duties performed by the Member</w:t>
      </w:r>
      <w:r w:rsidRPr="00487F66">
        <w:rPr>
          <w:lang w:val="en-GB"/>
        </w:rPr>
        <w:t xml:space="preserve"> of the Supervisory Board of the Company</w:t>
      </w:r>
      <w:r>
        <w:rPr>
          <w:lang w:val="en-GB"/>
        </w:rPr>
        <w:t xml:space="preserve"> </w:t>
      </w:r>
    </w:p>
    <w:p w14:paraId="0AD90CF7" w14:textId="77777777" w:rsidR="00246C2E" w:rsidRPr="00C6791A" w:rsidRDefault="00246C2E" w:rsidP="00246C2E">
      <w:pPr>
        <w:jc w:val="center"/>
        <w:rPr>
          <w:lang w:val="en-GB"/>
        </w:rPr>
      </w:pPr>
      <w:r w:rsidRPr="00C6791A">
        <w:rPr>
          <w:lang w:val="en-GB"/>
        </w:rPr>
        <w:t>(project)</w:t>
      </w:r>
    </w:p>
    <w:p w14:paraId="43D3154E" w14:textId="77777777" w:rsidR="00246C2E" w:rsidRPr="00C6791A" w:rsidRDefault="00246C2E" w:rsidP="00246C2E">
      <w:pPr>
        <w:jc w:val="center"/>
        <w:rPr>
          <w:lang w:val="en-GB"/>
        </w:rPr>
      </w:pPr>
      <w:r w:rsidRPr="00C6791A">
        <w:rPr>
          <w:lang w:val="en-GB"/>
        </w:rPr>
        <w:t>§ 1</w:t>
      </w:r>
    </w:p>
    <w:p w14:paraId="13E5264F" w14:textId="1B64B210" w:rsidR="00246C2E" w:rsidRPr="00C6791A" w:rsidRDefault="00246C2E" w:rsidP="00246C2E">
      <w:pPr>
        <w:jc w:val="both"/>
        <w:rPr>
          <w:lang w:val="en-GB"/>
        </w:rPr>
      </w:pPr>
      <w:r>
        <w:rPr>
          <w:lang w:val="en-GB"/>
        </w:rPr>
        <w:t xml:space="preserve">Acting on the basis of </w:t>
      </w:r>
      <w:r w:rsidR="00096922">
        <w:rPr>
          <w:lang w:val="en-GB"/>
        </w:rPr>
        <w:t>Article</w:t>
      </w:r>
      <w:r>
        <w:rPr>
          <w:lang w:val="en-GB"/>
        </w:rPr>
        <w:t xml:space="preserve"> 393</w:t>
      </w:r>
      <w:r w:rsidRPr="00C6791A">
        <w:rPr>
          <w:lang w:val="en-GB"/>
        </w:rPr>
        <w:t xml:space="preserve">.1 in connection with </w:t>
      </w:r>
      <w:r w:rsidR="00096922">
        <w:rPr>
          <w:lang w:val="en-GB"/>
        </w:rPr>
        <w:t>Article</w:t>
      </w:r>
      <w:r w:rsidRPr="00C6791A">
        <w:rPr>
          <w:lang w:val="en-GB"/>
        </w:rPr>
        <w:t xml:space="preserve"> 395 § 2. 3 of the </w:t>
      </w:r>
      <w:r w:rsidR="00357C9E">
        <w:rPr>
          <w:lang w:val="en-GB"/>
        </w:rPr>
        <w:t>Commercial Companies Code</w:t>
      </w:r>
      <w:r w:rsidRPr="00C6791A">
        <w:rPr>
          <w:lang w:val="en-GB"/>
        </w:rPr>
        <w:t xml:space="preserve"> </w:t>
      </w:r>
      <w:r>
        <w:rPr>
          <w:lang w:val="en-GB"/>
        </w:rPr>
        <w:t xml:space="preserve">and </w:t>
      </w:r>
      <w:r w:rsidR="00096922">
        <w:rPr>
          <w:lang w:val="en-GB"/>
        </w:rPr>
        <w:t>Article</w:t>
      </w:r>
      <w:r>
        <w:rPr>
          <w:lang w:val="en-GB"/>
        </w:rPr>
        <w:t xml:space="preserve"> 17</w:t>
      </w:r>
      <w:r w:rsidRPr="00C6791A">
        <w:rPr>
          <w:lang w:val="en-GB"/>
        </w:rPr>
        <w:t xml:space="preserve">.1 3) of the Company’s Statute, the Ordinary General Meeting of the Company hereby approves duties performed by Mr </w:t>
      </w:r>
      <w:r w:rsidRPr="00246C2E">
        <w:rPr>
          <w:rFonts w:ascii="Calibri" w:hAnsi="Calibri"/>
          <w:lang w:val="en-GB"/>
        </w:rPr>
        <w:t>Guy Shapira - Member</w:t>
      </w:r>
      <w:r w:rsidRPr="00487F66">
        <w:rPr>
          <w:lang w:val="en-GB"/>
        </w:rPr>
        <w:t xml:space="preserve"> of the Supervisory Board of the Company</w:t>
      </w:r>
      <w:r>
        <w:rPr>
          <w:lang w:val="en-GB"/>
        </w:rPr>
        <w:t xml:space="preserve"> </w:t>
      </w:r>
      <w:r w:rsidRPr="00C6791A">
        <w:rPr>
          <w:lang w:val="en-GB"/>
        </w:rPr>
        <w:t xml:space="preserve">- in the financial year ended 31 December </w:t>
      </w:r>
      <w:r w:rsidR="00BF2AEA">
        <w:rPr>
          <w:lang w:val="en-GB"/>
        </w:rPr>
        <w:t>202</w:t>
      </w:r>
      <w:r w:rsidR="003E21CD">
        <w:rPr>
          <w:lang w:val="en-GB"/>
        </w:rPr>
        <w:t>1</w:t>
      </w:r>
      <w:r w:rsidRPr="00C6791A">
        <w:rPr>
          <w:lang w:val="en-GB"/>
        </w:rPr>
        <w:t>.</w:t>
      </w:r>
    </w:p>
    <w:p w14:paraId="58FB576D" w14:textId="77777777" w:rsidR="00246C2E" w:rsidRPr="00C6791A" w:rsidRDefault="00246C2E" w:rsidP="00246C2E">
      <w:pPr>
        <w:jc w:val="center"/>
        <w:rPr>
          <w:lang w:val="en-GB"/>
        </w:rPr>
      </w:pPr>
      <w:r w:rsidRPr="00C6791A">
        <w:rPr>
          <w:lang w:val="en-GB"/>
        </w:rPr>
        <w:t>§ 2</w:t>
      </w:r>
    </w:p>
    <w:p w14:paraId="3D55C950" w14:textId="77777777" w:rsidR="00246C2E" w:rsidRPr="00C6791A" w:rsidRDefault="00246C2E" w:rsidP="00246C2E">
      <w:pPr>
        <w:rPr>
          <w:lang w:val="en-GB"/>
        </w:rPr>
      </w:pPr>
      <w:r w:rsidRPr="00C6791A">
        <w:rPr>
          <w:lang w:val="en-GB"/>
        </w:rPr>
        <w:t>The resolution shall come into force upon its adoption.</w:t>
      </w:r>
    </w:p>
    <w:p w14:paraId="1F18DE4D" w14:textId="77777777" w:rsidR="00246C2E" w:rsidRDefault="00246C2E">
      <w:pPr>
        <w:rPr>
          <w:lang w:val="en-GB"/>
        </w:rPr>
      </w:pPr>
      <w:r>
        <w:rPr>
          <w:lang w:val="en-GB"/>
        </w:rPr>
        <w:br w:type="page"/>
      </w:r>
    </w:p>
    <w:p w14:paraId="1814FA74" w14:textId="77777777" w:rsidR="00246C2E" w:rsidRPr="003727F4" w:rsidRDefault="00246C2E" w:rsidP="00246C2E">
      <w:pPr>
        <w:jc w:val="center"/>
        <w:rPr>
          <w:lang w:val="en-GB"/>
        </w:rPr>
      </w:pPr>
      <w:r w:rsidRPr="003727F4">
        <w:rPr>
          <w:lang w:val="en-GB"/>
        </w:rPr>
        <w:lastRenderedPageBreak/>
        <w:t>Resolution No.</w:t>
      </w:r>
    </w:p>
    <w:p w14:paraId="77D8FCBE" w14:textId="77777777" w:rsidR="00246C2E" w:rsidRPr="003727F4" w:rsidRDefault="00246C2E" w:rsidP="00246C2E">
      <w:pPr>
        <w:jc w:val="center"/>
        <w:rPr>
          <w:lang w:val="en-GB"/>
        </w:rPr>
      </w:pPr>
      <w:r w:rsidRPr="003727F4">
        <w:rPr>
          <w:lang w:val="en-GB"/>
        </w:rPr>
        <w:t>of the Ordinary General Meeting</w:t>
      </w:r>
    </w:p>
    <w:p w14:paraId="5A650599" w14:textId="77777777" w:rsidR="00246C2E" w:rsidRPr="008D4A95" w:rsidRDefault="00246C2E" w:rsidP="00246C2E">
      <w:pPr>
        <w:jc w:val="center"/>
        <w:rPr>
          <w:lang w:val="en-GB"/>
        </w:rPr>
      </w:pPr>
      <w:r w:rsidRPr="008D4A95">
        <w:rPr>
          <w:lang w:val="en-GB"/>
        </w:rPr>
        <w:t xml:space="preserve">company under the name MLP GROUP Spółka </w:t>
      </w:r>
      <w:proofErr w:type="spellStart"/>
      <w:r w:rsidRPr="008D4A95">
        <w:rPr>
          <w:lang w:val="en-GB"/>
        </w:rPr>
        <w:t>Akcyjna</w:t>
      </w:r>
      <w:proofErr w:type="spellEnd"/>
      <w:r w:rsidRPr="008D4A95">
        <w:rPr>
          <w:lang w:val="en-GB"/>
        </w:rPr>
        <w:t xml:space="preserve"> with its registered office in </w:t>
      </w:r>
      <w:proofErr w:type="spellStart"/>
      <w:r w:rsidRPr="008D4A95">
        <w:rPr>
          <w:lang w:val="en-GB"/>
        </w:rPr>
        <w:t>Pruszków</w:t>
      </w:r>
      <w:proofErr w:type="spellEnd"/>
    </w:p>
    <w:p w14:paraId="7094B318" w14:textId="77777777" w:rsidR="00246C2E" w:rsidRPr="00C6791A" w:rsidRDefault="00246C2E" w:rsidP="00246C2E">
      <w:pPr>
        <w:jc w:val="center"/>
        <w:rPr>
          <w:lang w:val="en-GB"/>
        </w:rPr>
      </w:pPr>
      <w:r w:rsidRPr="00C6791A">
        <w:rPr>
          <w:lang w:val="en-GB"/>
        </w:rPr>
        <w:t>on the appr</w:t>
      </w:r>
      <w:r>
        <w:rPr>
          <w:lang w:val="en-GB"/>
        </w:rPr>
        <w:t>oval of duties performed by the Member</w:t>
      </w:r>
      <w:r w:rsidRPr="00487F66">
        <w:rPr>
          <w:lang w:val="en-GB"/>
        </w:rPr>
        <w:t xml:space="preserve"> of the Supervisory Board of the Company</w:t>
      </w:r>
      <w:r>
        <w:rPr>
          <w:lang w:val="en-GB"/>
        </w:rPr>
        <w:t xml:space="preserve"> </w:t>
      </w:r>
    </w:p>
    <w:p w14:paraId="13A78ADF" w14:textId="77777777" w:rsidR="00246C2E" w:rsidRPr="00C6791A" w:rsidRDefault="00246C2E" w:rsidP="00246C2E">
      <w:pPr>
        <w:jc w:val="center"/>
        <w:rPr>
          <w:lang w:val="en-GB"/>
        </w:rPr>
      </w:pPr>
      <w:r w:rsidRPr="00C6791A">
        <w:rPr>
          <w:lang w:val="en-GB"/>
        </w:rPr>
        <w:t>(project)</w:t>
      </w:r>
    </w:p>
    <w:p w14:paraId="1D8736E6" w14:textId="77777777" w:rsidR="00246C2E" w:rsidRPr="00C6791A" w:rsidRDefault="00246C2E" w:rsidP="00246C2E">
      <w:pPr>
        <w:jc w:val="center"/>
        <w:rPr>
          <w:lang w:val="en-GB"/>
        </w:rPr>
      </w:pPr>
      <w:r w:rsidRPr="00C6791A">
        <w:rPr>
          <w:lang w:val="en-GB"/>
        </w:rPr>
        <w:t>§ 1</w:t>
      </w:r>
    </w:p>
    <w:p w14:paraId="6751DDA2" w14:textId="642A4065" w:rsidR="00246C2E" w:rsidRPr="00C6791A" w:rsidRDefault="00246C2E" w:rsidP="00246C2E">
      <w:pPr>
        <w:jc w:val="both"/>
        <w:rPr>
          <w:lang w:val="en-GB"/>
        </w:rPr>
      </w:pPr>
      <w:r>
        <w:rPr>
          <w:lang w:val="en-GB"/>
        </w:rPr>
        <w:t xml:space="preserve">Acting on the basis of </w:t>
      </w:r>
      <w:r w:rsidR="00096922">
        <w:rPr>
          <w:lang w:val="en-GB"/>
        </w:rPr>
        <w:t>Article</w:t>
      </w:r>
      <w:r>
        <w:rPr>
          <w:lang w:val="en-GB"/>
        </w:rPr>
        <w:t xml:space="preserve"> 393</w:t>
      </w:r>
      <w:r w:rsidRPr="00C6791A">
        <w:rPr>
          <w:lang w:val="en-GB"/>
        </w:rPr>
        <w:t xml:space="preserve">.1 in connection with </w:t>
      </w:r>
      <w:r w:rsidR="00096922">
        <w:rPr>
          <w:lang w:val="en-GB"/>
        </w:rPr>
        <w:t>Article</w:t>
      </w:r>
      <w:r w:rsidRPr="00C6791A">
        <w:rPr>
          <w:lang w:val="en-GB"/>
        </w:rPr>
        <w:t xml:space="preserve"> 395 § 2. 3 of the </w:t>
      </w:r>
      <w:r w:rsidR="00357C9E">
        <w:rPr>
          <w:lang w:val="en-GB"/>
        </w:rPr>
        <w:t>Commercial Companies Code</w:t>
      </w:r>
      <w:r w:rsidRPr="00C6791A">
        <w:rPr>
          <w:lang w:val="en-GB"/>
        </w:rPr>
        <w:t xml:space="preserve"> </w:t>
      </w:r>
      <w:r>
        <w:rPr>
          <w:lang w:val="en-GB"/>
        </w:rPr>
        <w:t xml:space="preserve">and </w:t>
      </w:r>
      <w:r w:rsidR="00096922">
        <w:rPr>
          <w:lang w:val="en-GB"/>
        </w:rPr>
        <w:t>Article</w:t>
      </w:r>
      <w:r>
        <w:rPr>
          <w:lang w:val="en-GB"/>
        </w:rPr>
        <w:t xml:space="preserve"> 17</w:t>
      </w:r>
      <w:r w:rsidRPr="00C6791A">
        <w:rPr>
          <w:lang w:val="en-GB"/>
        </w:rPr>
        <w:t xml:space="preserve">.1 3) of the Company’s Statute, the Ordinary General Meeting of the Company hereby approves duties performed by Mr </w:t>
      </w:r>
      <w:r w:rsidRPr="00246C2E">
        <w:rPr>
          <w:rFonts w:ascii="Calibri" w:hAnsi="Calibri"/>
          <w:lang w:val="en-GB"/>
        </w:rPr>
        <w:t>Maciej</w:t>
      </w:r>
      <w:r>
        <w:rPr>
          <w:rFonts w:ascii="Calibri" w:hAnsi="Calibri"/>
          <w:lang w:val="en-GB"/>
        </w:rPr>
        <w:t xml:space="preserve"> Matusiak</w:t>
      </w:r>
      <w:r w:rsidRPr="00246C2E">
        <w:rPr>
          <w:rFonts w:ascii="Calibri" w:hAnsi="Calibri"/>
          <w:lang w:val="en-GB"/>
        </w:rPr>
        <w:t xml:space="preserve"> - Member</w:t>
      </w:r>
      <w:r w:rsidRPr="00487F66">
        <w:rPr>
          <w:lang w:val="en-GB"/>
        </w:rPr>
        <w:t xml:space="preserve"> of the Supervisory Board of the Company</w:t>
      </w:r>
      <w:r>
        <w:rPr>
          <w:lang w:val="en-GB"/>
        </w:rPr>
        <w:t xml:space="preserve"> </w:t>
      </w:r>
      <w:r w:rsidRPr="00C6791A">
        <w:rPr>
          <w:lang w:val="en-GB"/>
        </w:rPr>
        <w:t xml:space="preserve">- in the financial year ended 31 December </w:t>
      </w:r>
      <w:r w:rsidR="00BF2AEA">
        <w:rPr>
          <w:lang w:val="en-GB"/>
        </w:rPr>
        <w:t>202</w:t>
      </w:r>
      <w:r w:rsidR="003E21CD">
        <w:rPr>
          <w:lang w:val="en-GB"/>
        </w:rPr>
        <w:t>1</w:t>
      </w:r>
      <w:r w:rsidRPr="00C6791A">
        <w:rPr>
          <w:lang w:val="en-GB"/>
        </w:rPr>
        <w:t>.</w:t>
      </w:r>
    </w:p>
    <w:p w14:paraId="4AB08603" w14:textId="77777777" w:rsidR="00246C2E" w:rsidRPr="00C6791A" w:rsidRDefault="00246C2E" w:rsidP="00246C2E">
      <w:pPr>
        <w:jc w:val="center"/>
        <w:rPr>
          <w:lang w:val="en-GB"/>
        </w:rPr>
      </w:pPr>
      <w:r w:rsidRPr="00C6791A">
        <w:rPr>
          <w:lang w:val="en-GB"/>
        </w:rPr>
        <w:t>§ 2</w:t>
      </w:r>
    </w:p>
    <w:p w14:paraId="71120C16" w14:textId="77777777" w:rsidR="00246C2E" w:rsidRPr="00C6791A" w:rsidRDefault="00246C2E" w:rsidP="00246C2E">
      <w:pPr>
        <w:rPr>
          <w:lang w:val="en-GB"/>
        </w:rPr>
      </w:pPr>
      <w:r w:rsidRPr="00C6791A">
        <w:rPr>
          <w:lang w:val="en-GB"/>
        </w:rPr>
        <w:t>The resolution shall come into force upon its adoption.</w:t>
      </w:r>
    </w:p>
    <w:p w14:paraId="5C669084" w14:textId="77777777" w:rsidR="00246C2E" w:rsidRDefault="00246C2E">
      <w:pPr>
        <w:rPr>
          <w:lang w:val="en-GB"/>
        </w:rPr>
      </w:pPr>
      <w:r>
        <w:rPr>
          <w:lang w:val="en-GB"/>
        </w:rPr>
        <w:br w:type="page"/>
      </w:r>
    </w:p>
    <w:p w14:paraId="65C300C7" w14:textId="77777777" w:rsidR="00246C2E" w:rsidRPr="003727F4" w:rsidRDefault="00246C2E" w:rsidP="00246C2E">
      <w:pPr>
        <w:jc w:val="center"/>
        <w:rPr>
          <w:lang w:val="en-GB"/>
        </w:rPr>
      </w:pPr>
      <w:r w:rsidRPr="003727F4">
        <w:rPr>
          <w:lang w:val="en-GB"/>
        </w:rPr>
        <w:lastRenderedPageBreak/>
        <w:t>Resolution No.</w:t>
      </w:r>
    </w:p>
    <w:p w14:paraId="0501B08F" w14:textId="77777777" w:rsidR="00246C2E" w:rsidRPr="003727F4" w:rsidRDefault="00246C2E" w:rsidP="00246C2E">
      <w:pPr>
        <w:jc w:val="center"/>
        <w:rPr>
          <w:lang w:val="en-GB"/>
        </w:rPr>
      </w:pPr>
      <w:r w:rsidRPr="003727F4">
        <w:rPr>
          <w:lang w:val="en-GB"/>
        </w:rPr>
        <w:t>of the Ordinary General Meeting</w:t>
      </w:r>
    </w:p>
    <w:p w14:paraId="2CDEFE65" w14:textId="77777777" w:rsidR="00246C2E" w:rsidRPr="008D4A95" w:rsidRDefault="00246C2E" w:rsidP="00246C2E">
      <w:pPr>
        <w:jc w:val="center"/>
        <w:rPr>
          <w:lang w:val="en-GB"/>
        </w:rPr>
      </w:pPr>
      <w:r w:rsidRPr="008D4A95">
        <w:rPr>
          <w:lang w:val="en-GB"/>
        </w:rPr>
        <w:t xml:space="preserve">company under the name MLP GROUP Spółka </w:t>
      </w:r>
      <w:proofErr w:type="spellStart"/>
      <w:r w:rsidRPr="008D4A95">
        <w:rPr>
          <w:lang w:val="en-GB"/>
        </w:rPr>
        <w:t>Akcyjna</w:t>
      </w:r>
      <w:proofErr w:type="spellEnd"/>
      <w:r w:rsidRPr="008D4A95">
        <w:rPr>
          <w:lang w:val="en-GB"/>
        </w:rPr>
        <w:t xml:space="preserve"> with its registered office in </w:t>
      </w:r>
      <w:proofErr w:type="spellStart"/>
      <w:r w:rsidRPr="008D4A95">
        <w:rPr>
          <w:lang w:val="en-GB"/>
        </w:rPr>
        <w:t>Pruszków</w:t>
      </w:r>
      <w:proofErr w:type="spellEnd"/>
    </w:p>
    <w:p w14:paraId="01D2351F" w14:textId="77777777" w:rsidR="00246C2E" w:rsidRPr="00C6791A" w:rsidRDefault="00246C2E" w:rsidP="00246C2E">
      <w:pPr>
        <w:jc w:val="center"/>
        <w:rPr>
          <w:lang w:val="en-GB"/>
        </w:rPr>
      </w:pPr>
      <w:r w:rsidRPr="00C6791A">
        <w:rPr>
          <w:lang w:val="en-GB"/>
        </w:rPr>
        <w:t>on the appr</w:t>
      </w:r>
      <w:r>
        <w:rPr>
          <w:lang w:val="en-GB"/>
        </w:rPr>
        <w:t>oval of duties performed by the Member</w:t>
      </w:r>
      <w:r w:rsidRPr="00487F66">
        <w:rPr>
          <w:lang w:val="en-GB"/>
        </w:rPr>
        <w:t xml:space="preserve"> of the Supervisory Board of the Company</w:t>
      </w:r>
      <w:r>
        <w:rPr>
          <w:lang w:val="en-GB"/>
        </w:rPr>
        <w:t xml:space="preserve"> </w:t>
      </w:r>
    </w:p>
    <w:p w14:paraId="784CA439" w14:textId="77777777" w:rsidR="00246C2E" w:rsidRPr="00C6791A" w:rsidRDefault="00246C2E" w:rsidP="00246C2E">
      <w:pPr>
        <w:jc w:val="center"/>
        <w:rPr>
          <w:lang w:val="en-GB"/>
        </w:rPr>
      </w:pPr>
      <w:r w:rsidRPr="00C6791A">
        <w:rPr>
          <w:lang w:val="en-GB"/>
        </w:rPr>
        <w:t>(project)</w:t>
      </w:r>
    </w:p>
    <w:p w14:paraId="2F45273B" w14:textId="77777777" w:rsidR="00246C2E" w:rsidRPr="00C6791A" w:rsidRDefault="00246C2E" w:rsidP="00246C2E">
      <w:pPr>
        <w:jc w:val="center"/>
        <w:rPr>
          <w:lang w:val="en-GB"/>
        </w:rPr>
      </w:pPr>
      <w:r w:rsidRPr="00C6791A">
        <w:rPr>
          <w:lang w:val="en-GB"/>
        </w:rPr>
        <w:t>§ 1</w:t>
      </w:r>
    </w:p>
    <w:p w14:paraId="0AFECB0B" w14:textId="3B59FDEB" w:rsidR="00246C2E" w:rsidRPr="00C6791A" w:rsidRDefault="00246C2E" w:rsidP="00246C2E">
      <w:pPr>
        <w:jc w:val="both"/>
        <w:rPr>
          <w:lang w:val="en-GB"/>
        </w:rPr>
      </w:pPr>
      <w:r>
        <w:rPr>
          <w:lang w:val="en-GB"/>
        </w:rPr>
        <w:t xml:space="preserve">Acting on the basis of </w:t>
      </w:r>
      <w:r w:rsidR="00096922">
        <w:rPr>
          <w:lang w:val="en-GB"/>
        </w:rPr>
        <w:t>Article</w:t>
      </w:r>
      <w:r>
        <w:rPr>
          <w:lang w:val="en-GB"/>
        </w:rPr>
        <w:t xml:space="preserve"> 393</w:t>
      </w:r>
      <w:r w:rsidRPr="00C6791A">
        <w:rPr>
          <w:lang w:val="en-GB"/>
        </w:rPr>
        <w:t xml:space="preserve">.1 in connection with </w:t>
      </w:r>
      <w:r w:rsidR="00096922">
        <w:rPr>
          <w:lang w:val="en-GB"/>
        </w:rPr>
        <w:t>Article</w:t>
      </w:r>
      <w:r w:rsidRPr="00C6791A">
        <w:rPr>
          <w:lang w:val="en-GB"/>
        </w:rPr>
        <w:t xml:space="preserve"> 395 § 2. 3 of the </w:t>
      </w:r>
      <w:r w:rsidR="00357C9E">
        <w:rPr>
          <w:lang w:val="en-GB"/>
        </w:rPr>
        <w:t>Commercial Companies Code</w:t>
      </w:r>
      <w:r w:rsidRPr="00C6791A">
        <w:rPr>
          <w:lang w:val="en-GB"/>
        </w:rPr>
        <w:t xml:space="preserve"> </w:t>
      </w:r>
      <w:r>
        <w:rPr>
          <w:lang w:val="en-GB"/>
        </w:rPr>
        <w:t xml:space="preserve">and </w:t>
      </w:r>
      <w:r w:rsidR="00096922">
        <w:rPr>
          <w:lang w:val="en-GB"/>
        </w:rPr>
        <w:t>Article</w:t>
      </w:r>
      <w:r>
        <w:rPr>
          <w:lang w:val="en-GB"/>
        </w:rPr>
        <w:t xml:space="preserve"> 17</w:t>
      </w:r>
      <w:r w:rsidRPr="00C6791A">
        <w:rPr>
          <w:lang w:val="en-GB"/>
        </w:rPr>
        <w:t xml:space="preserve">.1 3) of the Company’s Statute, the Ordinary General Meeting of the Company hereby approves duties performed by Mr </w:t>
      </w:r>
      <w:r>
        <w:rPr>
          <w:rFonts w:ascii="Calibri" w:hAnsi="Calibri"/>
          <w:lang w:val="en-GB"/>
        </w:rPr>
        <w:t>Piotr Chajderowski</w:t>
      </w:r>
      <w:r w:rsidRPr="00246C2E">
        <w:rPr>
          <w:rFonts w:ascii="Calibri" w:hAnsi="Calibri"/>
          <w:lang w:val="en-GB"/>
        </w:rPr>
        <w:t xml:space="preserve"> - Member</w:t>
      </w:r>
      <w:r w:rsidRPr="00487F66">
        <w:rPr>
          <w:lang w:val="en-GB"/>
        </w:rPr>
        <w:t xml:space="preserve"> of the Supervisory Board of the Company</w:t>
      </w:r>
      <w:r>
        <w:rPr>
          <w:lang w:val="en-GB"/>
        </w:rPr>
        <w:t xml:space="preserve"> </w:t>
      </w:r>
      <w:r w:rsidRPr="00C6791A">
        <w:rPr>
          <w:lang w:val="en-GB"/>
        </w:rPr>
        <w:t xml:space="preserve">- in the financial year ended 31 December </w:t>
      </w:r>
      <w:r w:rsidR="00BF2AEA">
        <w:rPr>
          <w:lang w:val="en-GB"/>
        </w:rPr>
        <w:t>202</w:t>
      </w:r>
      <w:r w:rsidR="003E21CD">
        <w:rPr>
          <w:lang w:val="en-GB"/>
        </w:rPr>
        <w:t>1</w:t>
      </w:r>
      <w:r w:rsidRPr="00C6791A">
        <w:rPr>
          <w:lang w:val="en-GB"/>
        </w:rPr>
        <w:t>.</w:t>
      </w:r>
    </w:p>
    <w:p w14:paraId="6BC018D8" w14:textId="77777777" w:rsidR="00246C2E" w:rsidRPr="00C6791A" w:rsidRDefault="00246C2E" w:rsidP="00246C2E">
      <w:pPr>
        <w:jc w:val="center"/>
        <w:rPr>
          <w:lang w:val="en-GB"/>
        </w:rPr>
      </w:pPr>
      <w:r w:rsidRPr="00C6791A">
        <w:rPr>
          <w:lang w:val="en-GB"/>
        </w:rPr>
        <w:t>§ 2</w:t>
      </w:r>
    </w:p>
    <w:p w14:paraId="43860AFB" w14:textId="77777777" w:rsidR="00246C2E" w:rsidRPr="00C6791A" w:rsidRDefault="00246C2E" w:rsidP="00246C2E">
      <w:pPr>
        <w:rPr>
          <w:lang w:val="en-GB"/>
        </w:rPr>
      </w:pPr>
      <w:r w:rsidRPr="00C6791A">
        <w:rPr>
          <w:lang w:val="en-GB"/>
        </w:rPr>
        <w:t>The resolution shall come into force upon its adoption.</w:t>
      </w:r>
    </w:p>
    <w:p w14:paraId="08602A69" w14:textId="77777777" w:rsidR="00246C2E" w:rsidRPr="00246C2E" w:rsidRDefault="00246C2E">
      <w:pPr>
        <w:rPr>
          <w:rFonts w:cstheme="minorHAnsi"/>
          <w:lang w:val="en-GB"/>
        </w:rPr>
      </w:pPr>
      <w:r w:rsidRPr="00246C2E">
        <w:rPr>
          <w:rFonts w:cstheme="minorHAnsi"/>
          <w:lang w:val="en-GB"/>
        </w:rPr>
        <w:br w:type="page"/>
      </w:r>
    </w:p>
    <w:p w14:paraId="0E421A8E" w14:textId="77777777" w:rsidR="00052E5F" w:rsidRPr="00052E5F" w:rsidRDefault="00052E5F" w:rsidP="00052E5F">
      <w:pPr>
        <w:jc w:val="center"/>
        <w:rPr>
          <w:rFonts w:cstheme="minorHAnsi"/>
          <w:lang w:val="en-GB"/>
        </w:rPr>
      </w:pPr>
    </w:p>
    <w:p w14:paraId="3406CC5D" w14:textId="77777777" w:rsidR="00246C2E" w:rsidRPr="003727F4" w:rsidRDefault="00246C2E" w:rsidP="00246C2E">
      <w:pPr>
        <w:jc w:val="center"/>
        <w:rPr>
          <w:lang w:val="en-GB"/>
        </w:rPr>
      </w:pPr>
      <w:r w:rsidRPr="003727F4">
        <w:rPr>
          <w:lang w:val="en-GB"/>
        </w:rPr>
        <w:t>Resolution No.</w:t>
      </w:r>
    </w:p>
    <w:p w14:paraId="03DAD5E5" w14:textId="77777777" w:rsidR="00246C2E" w:rsidRPr="003727F4" w:rsidRDefault="00246C2E" w:rsidP="00246C2E">
      <w:pPr>
        <w:jc w:val="center"/>
        <w:rPr>
          <w:lang w:val="en-GB"/>
        </w:rPr>
      </w:pPr>
      <w:r w:rsidRPr="003727F4">
        <w:rPr>
          <w:lang w:val="en-GB"/>
        </w:rPr>
        <w:t>of the Ordinary General Meeting</w:t>
      </w:r>
    </w:p>
    <w:p w14:paraId="7D4C57F4" w14:textId="77777777" w:rsidR="00246C2E" w:rsidRPr="008D4A95" w:rsidRDefault="00246C2E" w:rsidP="00246C2E">
      <w:pPr>
        <w:jc w:val="center"/>
        <w:rPr>
          <w:lang w:val="en-GB"/>
        </w:rPr>
      </w:pPr>
      <w:r w:rsidRPr="008D4A95">
        <w:rPr>
          <w:lang w:val="en-GB"/>
        </w:rPr>
        <w:t xml:space="preserve">company under the name MLP GROUP Spółka </w:t>
      </w:r>
      <w:proofErr w:type="spellStart"/>
      <w:r w:rsidRPr="008D4A95">
        <w:rPr>
          <w:lang w:val="en-GB"/>
        </w:rPr>
        <w:t>Akcyjna</w:t>
      </w:r>
      <w:proofErr w:type="spellEnd"/>
      <w:r w:rsidRPr="008D4A95">
        <w:rPr>
          <w:lang w:val="en-GB"/>
        </w:rPr>
        <w:t xml:space="preserve"> with its registered office in </w:t>
      </w:r>
      <w:proofErr w:type="spellStart"/>
      <w:r w:rsidRPr="008D4A95">
        <w:rPr>
          <w:lang w:val="en-GB"/>
        </w:rPr>
        <w:t>Pruszków</w:t>
      </w:r>
      <w:proofErr w:type="spellEnd"/>
    </w:p>
    <w:p w14:paraId="225A0A4C" w14:textId="58634D21" w:rsidR="008C06E1" w:rsidRPr="008C06E1" w:rsidRDefault="008C06E1" w:rsidP="008C06E1">
      <w:pPr>
        <w:jc w:val="center"/>
        <w:rPr>
          <w:lang w:val="en-GB"/>
        </w:rPr>
      </w:pPr>
      <w:r w:rsidRPr="008C06E1">
        <w:rPr>
          <w:lang w:val="en-GB"/>
        </w:rPr>
        <w:t>on the report of the Supervisory Board's on the remuneration of the Members of the Management Board and Supervisory Board in the financial year 2021;</w:t>
      </w:r>
    </w:p>
    <w:p w14:paraId="29BBAA03" w14:textId="77777777" w:rsidR="00052E5F" w:rsidRPr="00052E5F" w:rsidRDefault="00052E5F" w:rsidP="00052E5F">
      <w:pPr>
        <w:jc w:val="center"/>
        <w:rPr>
          <w:lang w:val="en-GB"/>
        </w:rPr>
      </w:pPr>
      <w:r w:rsidRPr="00052E5F">
        <w:rPr>
          <w:lang w:val="en-GB"/>
        </w:rPr>
        <w:t>(draft)</w:t>
      </w:r>
    </w:p>
    <w:p w14:paraId="1F75F4C8" w14:textId="77777777" w:rsidR="00052E5F" w:rsidRPr="00052E5F" w:rsidRDefault="00052E5F" w:rsidP="00052E5F">
      <w:pPr>
        <w:jc w:val="center"/>
        <w:rPr>
          <w:lang w:val="en-GB"/>
        </w:rPr>
      </w:pPr>
      <w:r w:rsidRPr="00052E5F">
        <w:rPr>
          <w:lang w:val="en-GB"/>
        </w:rPr>
        <w:t>§ 1</w:t>
      </w:r>
    </w:p>
    <w:p w14:paraId="0B3C5F45" w14:textId="4BFA6BFE" w:rsidR="00052E5F" w:rsidRPr="00052E5F" w:rsidRDefault="00052E5F" w:rsidP="00052E5F">
      <w:pPr>
        <w:jc w:val="both"/>
        <w:rPr>
          <w:lang w:val="en-GB"/>
        </w:rPr>
      </w:pPr>
      <w:r w:rsidRPr="00052E5F">
        <w:rPr>
          <w:lang w:val="en-GB"/>
        </w:rPr>
        <w:t>Acting pursuant to Article 90g(6) of the Act of 29 July 2005 on Public Offering, Conditions Governing the Introduction of Financial Instruments to Organised Trading, and Public Companies (Journal of Laws No. 184, item 1539, as amended), the Ordinary General Meeting of Shareholders of the Company, having reviewed the Report of the Supervisory Board on the Remuneration of the Members of the Management Board and the Supervisory Board in the financial year 20</w:t>
      </w:r>
      <w:r w:rsidR="003E21CD">
        <w:rPr>
          <w:lang w:val="en-GB"/>
        </w:rPr>
        <w:t>21</w:t>
      </w:r>
      <w:r w:rsidRPr="00052E5F">
        <w:rPr>
          <w:lang w:val="en-GB"/>
        </w:rPr>
        <w:t xml:space="preserve"> and having familiarised itself with the auditor's assessment as regards the inclusion therein of the information required pursuant to Art. 90g sections 1-5 and 8 of the Act of 29 July 2005 on public offering and the conditions for introducing financial instruments into an organised trading system and on public companies, gives a positive opinion on the Report submitted by the Supervisory Board.</w:t>
      </w:r>
    </w:p>
    <w:p w14:paraId="261F9FE7" w14:textId="77777777" w:rsidR="00052E5F" w:rsidRPr="00052E5F" w:rsidRDefault="00052E5F" w:rsidP="00052E5F">
      <w:pPr>
        <w:jc w:val="center"/>
        <w:rPr>
          <w:lang w:val="en-GB"/>
        </w:rPr>
      </w:pPr>
      <w:r w:rsidRPr="00052E5F">
        <w:rPr>
          <w:lang w:val="en-GB"/>
        </w:rPr>
        <w:t>§ 2</w:t>
      </w:r>
    </w:p>
    <w:p w14:paraId="26461F7C" w14:textId="692BD4AD" w:rsidR="00052E5F" w:rsidRPr="00052E5F" w:rsidRDefault="00052E5F" w:rsidP="00052E5F">
      <w:pPr>
        <w:jc w:val="both"/>
        <w:rPr>
          <w:lang w:val="en-GB"/>
        </w:rPr>
      </w:pPr>
      <w:r w:rsidRPr="00052E5F">
        <w:rPr>
          <w:lang w:val="en-GB"/>
        </w:rPr>
        <w:t xml:space="preserve">This </w:t>
      </w:r>
      <w:r>
        <w:rPr>
          <w:lang w:val="en-GB"/>
        </w:rPr>
        <w:t>r</w:t>
      </w:r>
      <w:r w:rsidRPr="00052E5F">
        <w:rPr>
          <w:lang w:val="en-GB"/>
        </w:rPr>
        <w:t>esolution shall come into force upon its adoption.</w:t>
      </w:r>
    </w:p>
    <w:p w14:paraId="6B32A539" w14:textId="77777777" w:rsidR="00052E5F" w:rsidRPr="00052E5F" w:rsidRDefault="00052E5F" w:rsidP="00052E5F">
      <w:pPr>
        <w:jc w:val="center"/>
        <w:rPr>
          <w:lang w:val="en-GB"/>
        </w:rPr>
      </w:pPr>
    </w:p>
    <w:sectPr w:rsidR="00052E5F" w:rsidRPr="00052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B45"/>
    <w:multiLevelType w:val="hybridMultilevel"/>
    <w:tmpl w:val="A80C5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610747"/>
    <w:multiLevelType w:val="hybridMultilevel"/>
    <w:tmpl w:val="2FA2C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62030"/>
    <w:multiLevelType w:val="hybridMultilevel"/>
    <w:tmpl w:val="2FA2C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27CBE"/>
    <w:multiLevelType w:val="hybridMultilevel"/>
    <w:tmpl w:val="DD48C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12869"/>
    <w:multiLevelType w:val="hybridMultilevel"/>
    <w:tmpl w:val="F4389350"/>
    <w:lvl w:ilvl="0" w:tplc="01380F0E">
      <w:start w:val="1"/>
      <w:numFmt w:val="lowerLetter"/>
      <w:lvlText w:val="%1)"/>
      <w:lvlJc w:val="left"/>
      <w:pPr>
        <w:ind w:left="1287" w:hanging="360"/>
      </w:pPr>
      <w:rPr>
        <w:b w:val="0"/>
        <w:bCs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177C1519"/>
    <w:multiLevelType w:val="hybridMultilevel"/>
    <w:tmpl w:val="2FA2C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017F0"/>
    <w:multiLevelType w:val="hybridMultilevel"/>
    <w:tmpl w:val="2FA2C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4C2AA3"/>
    <w:multiLevelType w:val="hybridMultilevel"/>
    <w:tmpl w:val="4DFE9630"/>
    <w:lvl w:ilvl="0" w:tplc="3182A700">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0F2E3C"/>
    <w:multiLevelType w:val="hybridMultilevel"/>
    <w:tmpl w:val="556477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D67939"/>
    <w:multiLevelType w:val="hybridMultilevel"/>
    <w:tmpl w:val="DD48C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2913C9"/>
    <w:multiLevelType w:val="hybridMultilevel"/>
    <w:tmpl w:val="AE4408C0"/>
    <w:lvl w:ilvl="0" w:tplc="30825948">
      <w:start w:val="1"/>
      <w:numFmt w:val="decimal"/>
      <w:lvlText w:val="%1)"/>
      <w:lvlJc w:val="left"/>
      <w:pPr>
        <w:ind w:left="698" w:hanging="360"/>
      </w:pPr>
    </w:lvl>
    <w:lvl w:ilvl="1" w:tplc="04150019">
      <w:start w:val="1"/>
      <w:numFmt w:val="lowerLetter"/>
      <w:lvlText w:val="%2."/>
      <w:lvlJc w:val="left"/>
      <w:pPr>
        <w:ind w:left="1418" w:hanging="360"/>
      </w:pPr>
    </w:lvl>
    <w:lvl w:ilvl="2" w:tplc="0415001B">
      <w:start w:val="1"/>
      <w:numFmt w:val="lowerRoman"/>
      <w:lvlText w:val="%3."/>
      <w:lvlJc w:val="right"/>
      <w:pPr>
        <w:ind w:left="2138" w:hanging="180"/>
      </w:pPr>
    </w:lvl>
    <w:lvl w:ilvl="3" w:tplc="0415000F">
      <w:start w:val="1"/>
      <w:numFmt w:val="decimal"/>
      <w:lvlText w:val="%4."/>
      <w:lvlJc w:val="left"/>
      <w:pPr>
        <w:ind w:left="2858" w:hanging="360"/>
      </w:pPr>
    </w:lvl>
    <w:lvl w:ilvl="4" w:tplc="04150019">
      <w:start w:val="1"/>
      <w:numFmt w:val="lowerLetter"/>
      <w:lvlText w:val="%5."/>
      <w:lvlJc w:val="left"/>
      <w:pPr>
        <w:ind w:left="3578" w:hanging="360"/>
      </w:pPr>
    </w:lvl>
    <w:lvl w:ilvl="5" w:tplc="0415001B">
      <w:start w:val="1"/>
      <w:numFmt w:val="lowerRoman"/>
      <w:lvlText w:val="%6."/>
      <w:lvlJc w:val="right"/>
      <w:pPr>
        <w:ind w:left="4298" w:hanging="180"/>
      </w:pPr>
    </w:lvl>
    <w:lvl w:ilvl="6" w:tplc="0415000F">
      <w:start w:val="1"/>
      <w:numFmt w:val="decimal"/>
      <w:lvlText w:val="%7."/>
      <w:lvlJc w:val="left"/>
      <w:pPr>
        <w:ind w:left="5018" w:hanging="360"/>
      </w:pPr>
    </w:lvl>
    <w:lvl w:ilvl="7" w:tplc="04150019">
      <w:start w:val="1"/>
      <w:numFmt w:val="lowerLetter"/>
      <w:lvlText w:val="%8."/>
      <w:lvlJc w:val="left"/>
      <w:pPr>
        <w:ind w:left="5738" w:hanging="360"/>
      </w:pPr>
    </w:lvl>
    <w:lvl w:ilvl="8" w:tplc="0415001B">
      <w:start w:val="1"/>
      <w:numFmt w:val="lowerRoman"/>
      <w:lvlText w:val="%9."/>
      <w:lvlJc w:val="right"/>
      <w:pPr>
        <w:ind w:left="6458" w:hanging="180"/>
      </w:pPr>
    </w:lvl>
  </w:abstractNum>
  <w:abstractNum w:abstractNumId="11" w15:restartNumberingAfterBreak="0">
    <w:nsid w:val="3FA425B1"/>
    <w:multiLevelType w:val="hybridMultilevel"/>
    <w:tmpl w:val="DD48C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79316F"/>
    <w:multiLevelType w:val="hybridMultilevel"/>
    <w:tmpl w:val="720C9738"/>
    <w:lvl w:ilvl="0" w:tplc="A4605F52">
      <w:start w:val="1"/>
      <w:numFmt w:val="decimal"/>
      <w:lvlText w:val="%1."/>
      <w:lvlJc w:val="left"/>
      <w:pPr>
        <w:ind w:left="720" w:hanging="360"/>
      </w:pPr>
      <w:rPr>
        <w:b w:val="0"/>
        <w:bCs w:val="0"/>
      </w:rPr>
    </w:lvl>
    <w:lvl w:ilvl="1" w:tplc="E8CC6818">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2CD7C54"/>
    <w:multiLevelType w:val="hybridMultilevel"/>
    <w:tmpl w:val="DD48C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D40E60"/>
    <w:multiLevelType w:val="hybridMultilevel"/>
    <w:tmpl w:val="3760B74A"/>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47391F7E"/>
    <w:multiLevelType w:val="hybridMultilevel"/>
    <w:tmpl w:val="32E266CE"/>
    <w:lvl w:ilvl="0" w:tplc="0409000F">
      <w:start w:val="1"/>
      <w:numFmt w:val="decimal"/>
      <w:lvlText w:val="%1."/>
      <w:lvlJc w:val="left"/>
      <w:pPr>
        <w:tabs>
          <w:tab w:val="num" w:pos="720"/>
        </w:tabs>
        <w:ind w:left="720" w:hanging="360"/>
      </w:pPr>
      <w:rPr>
        <w:rFonts w:hint="default"/>
      </w:rPr>
    </w:lvl>
    <w:lvl w:ilvl="1" w:tplc="509A90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CF1E2C"/>
    <w:multiLevelType w:val="hybridMultilevel"/>
    <w:tmpl w:val="7CE021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C843B03"/>
    <w:multiLevelType w:val="hybridMultilevel"/>
    <w:tmpl w:val="6582B59C"/>
    <w:lvl w:ilvl="0" w:tplc="D178768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4A0B73"/>
    <w:multiLevelType w:val="hybridMultilevel"/>
    <w:tmpl w:val="F4389350"/>
    <w:lvl w:ilvl="0" w:tplc="01380F0E">
      <w:start w:val="1"/>
      <w:numFmt w:val="lowerLetter"/>
      <w:lvlText w:val="%1)"/>
      <w:lvlJc w:val="left"/>
      <w:pPr>
        <w:ind w:left="1287" w:hanging="360"/>
      </w:pPr>
      <w:rPr>
        <w:b w:val="0"/>
        <w:bCs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9" w15:restartNumberingAfterBreak="0">
    <w:nsid w:val="540D4C4E"/>
    <w:multiLevelType w:val="hybridMultilevel"/>
    <w:tmpl w:val="2B688E9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46203D1"/>
    <w:multiLevelType w:val="hybridMultilevel"/>
    <w:tmpl w:val="DD48C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D3F89"/>
    <w:multiLevelType w:val="hybridMultilevel"/>
    <w:tmpl w:val="5BD43A24"/>
    <w:lvl w:ilvl="0" w:tplc="368865E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04076E"/>
    <w:multiLevelType w:val="hybridMultilevel"/>
    <w:tmpl w:val="F4389350"/>
    <w:lvl w:ilvl="0" w:tplc="01380F0E">
      <w:start w:val="1"/>
      <w:numFmt w:val="lowerLetter"/>
      <w:lvlText w:val="%1)"/>
      <w:lvlJc w:val="left"/>
      <w:pPr>
        <w:ind w:left="1287" w:hanging="360"/>
      </w:pPr>
      <w:rPr>
        <w:b w:val="0"/>
        <w:bCs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 w15:restartNumberingAfterBreak="0">
    <w:nsid w:val="5FC60591"/>
    <w:multiLevelType w:val="hybridMultilevel"/>
    <w:tmpl w:val="F4389350"/>
    <w:lvl w:ilvl="0" w:tplc="01380F0E">
      <w:start w:val="1"/>
      <w:numFmt w:val="lowerLetter"/>
      <w:lvlText w:val="%1)"/>
      <w:lvlJc w:val="left"/>
      <w:pPr>
        <w:ind w:left="1287" w:hanging="360"/>
      </w:pPr>
      <w:rPr>
        <w:b w:val="0"/>
        <w:bCs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60C10DD3"/>
    <w:multiLevelType w:val="hybridMultilevel"/>
    <w:tmpl w:val="DD48C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B13679"/>
    <w:multiLevelType w:val="hybridMultilevel"/>
    <w:tmpl w:val="DD48C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2C0C38"/>
    <w:multiLevelType w:val="hybridMultilevel"/>
    <w:tmpl w:val="DD48C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6011202">
    <w:abstractNumId w:val="8"/>
  </w:num>
  <w:num w:numId="2" w16cid:durableId="1762291266">
    <w:abstractNumId w:val="14"/>
  </w:num>
  <w:num w:numId="3" w16cid:durableId="681199068">
    <w:abstractNumId w:val="7"/>
  </w:num>
  <w:num w:numId="4" w16cid:durableId="1007295414">
    <w:abstractNumId w:val="5"/>
  </w:num>
  <w:num w:numId="5" w16cid:durableId="1867525465">
    <w:abstractNumId w:val="16"/>
  </w:num>
  <w:num w:numId="6" w16cid:durableId="1540506859">
    <w:abstractNumId w:val="17"/>
  </w:num>
  <w:num w:numId="7" w16cid:durableId="1373119355">
    <w:abstractNumId w:val="21"/>
  </w:num>
  <w:num w:numId="8" w16cid:durableId="2432993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8014860">
    <w:abstractNumId w:val="15"/>
  </w:num>
  <w:num w:numId="10" w16cid:durableId="261572586">
    <w:abstractNumId w:val="2"/>
  </w:num>
  <w:num w:numId="11" w16cid:durableId="1799031562">
    <w:abstractNumId w:val="1"/>
  </w:num>
  <w:num w:numId="12" w16cid:durableId="972634639">
    <w:abstractNumId w:val="6"/>
  </w:num>
  <w:num w:numId="13" w16cid:durableId="3496475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3532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85178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4124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04170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239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9608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26884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210982">
    <w:abstractNumId w:val="26"/>
  </w:num>
  <w:num w:numId="22" w16cid:durableId="2048408894">
    <w:abstractNumId w:val="13"/>
  </w:num>
  <w:num w:numId="23" w16cid:durableId="521281338">
    <w:abstractNumId w:val="24"/>
  </w:num>
  <w:num w:numId="24" w16cid:durableId="1598295574">
    <w:abstractNumId w:val="20"/>
  </w:num>
  <w:num w:numId="25" w16cid:durableId="2076003938">
    <w:abstractNumId w:val="9"/>
  </w:num>
  <w:num w:numId="26" w16cid:durableId="945040657">
    <w:abstractNumId w:val="11"/>
  </w:num>
  <w:num w:numId="27" w16cid:durableId="1208222764">
    <w:abstractNumId w:val="25"/>
  </w:num>
  <w:num w:numId="28" w16cid:durableId="721443700">
    <w:abstractNumId w:val="3"/>
  </w:num>
  <w:num w:numId="29" w16cid:durableId="220237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F4"/>
    <w:rsid w:val="00052E5F"/>
    <w:rsid w:val="00057760"/>
    <w:rsid w:val="00096922"/>
    <w:rsid w:val="001019C9"/>
    <w:rsid w:val="0013286A"/>
    <w:rsid w:val="00151BEF"/>
    <w:rsid w:val="00176F93"/>
    <w:rsid w:val="00205A17"/>
    <w:rsid w:val="002124A0"/>
    <w:rsid w:val="00246C2E"/>
    <w:rsid w:val="00281130"/>
    <w:rsid w:val="002F2B68"/>
    <w:rsid w:val="00315E78"/>
    <w:rsid w:val="00357C9E"/>
    <w:rsid w:val="003727F4"/>
    <w:rsid w:val="003C18A4"/>
    <w:rsid w:val="003E21CD"/>
    <w:rsid w:val="004168F6"/>
    <w:rsid w:val="004217B9"/>
    <w:rsid w:val="0045181B"/>
    <w:rsid w:val="00487F66"/>
    <w:rsid w:val="005F0D74"/>
    <w:rsid w:val="00602CB8"/>
    <w:rsid w:val="00623A36"/>
    <w:rsid w:val="00767300"/>
    <w:rsid w:val="007C4356"/>
    <w:rsid w:val="0085546D"/>
    <w:rsid w:val="00883CBE"/>
    <w:rsid w:val="008B096B"/>
    <w:rsid w:val="008C06E1"/>
    <w:rsid w:val="008D4A95"/>
    <w:rsid w:val="00904AC3"/>
    <w:rsid w:val="00BB4544"/>
    <w:rsid w:val="00BD609D"/>
    <w:rsid w:val="00BF2AEA"/>
    <w:rsid w:val="00C6791A"/>
    <w:rsid w:val="00CD4148"/>
    <w:rsid w:val="00DC7668"/>
    <w:rsid w:val="00E97FE2"/>
    <w:rsid w:val="00EC614B"/>
    <w:rsid w:val="00EF7BA7"/>
    <w:rsid w:val="00F51622"/>
    <w:rsid w:val="00FF4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E18"/>
  <w15:chartTrackingRefBased/>
  <w15:docId w15:val="{5CB13241-3C77-48FE-9C7B-E2FC48B9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4A95"/>
    <w:pPr>
      <w:spacing w:after="0" w:line="240" w:lineRule="auto"/>
      <w:ind w:left="720"/>
      <w:contextualSpacing/>
    </w:pPr>
    <w:rPr>
      <w:sz w:val="24"/>
      <w:szCs w:val="24"/>
      <w:lang w:val="en-GB"/>
    </w:rPr>
  </w:style>
  <w:style w:type="character" w:customStyle="1" w:styleId="apple-style-span">
    <w:name w:val="apple-style-span"/>
    <w:rsid w:val="00E97FE2"/>
  </w:style>
  <w:style w:type="character" w:customStyle="1" w:styleId="apple-converted-space">
    <w:name w:val="apple-converted-space"/>
    <w:rsid w:val="00E97FE2"/>
  </w:style>
  <w:style w:type="paragraph" w:styleId="Tekstpodstawowy">
    <w:name w:val="Body Text"/>
    <w:basedOn w:val="Normalny"/>
    <w:link w:val="TekstpodstawowyZnak"/>
    <w:rsid w:val="00EF7BA7"/>
    <w:pPr>
      <w:spacing w:before="120" w:after="240" w:line="288" w:lineRule="auto"/>
      <w:jc w:val="both"/>
    </w:pPr>
    <w:rPr>
      <w:rFonts w:ascii="Times New Roman" w:eastAsia="Times New Roman" w:hAnsi="Times New Roman" w:cs="Times New Roman"/>
      <w:szCs w:val="24"/>
    </w:rPr>
  </w:style>
  <w:style w:type="character" w:customStyle="1" w:styleId="TekstpodstawowyZnak">
    <w:name w:val="Tekst podstawowy Znak"/>
    <w:basedOn w:val="Domylnaczcionkaakapitu"/>
    <w:link w:val="Tekstpodstawowy"/>
    <w:rsid w:val="00EF7BA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923">
      <w:bodyDiv w:val="1"/>
      <w:marLeft w:val="0"/>
      <w:marRight w:val="0"/>
      <w:marTop w:val="0"/>
      <w:marBottom w:val="0"/>
      <w:divBdr>
        <w:top w:val="none" w:sz="0" w:space="0" w:color="auto"/>
        <w:left w:val="none" w:sz="0" w:space="0" w:color="auto"/>
        <w:bottom w:val="none" w:sz="0" w:space="0" w:color="auto"/>
        <w:right w:val="none" w:sz="0" w:space="0" w:color="auto"/>
      </w:divBdr>
    </w:div>
    <w:div w:id="13507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535B-1930-4109-A6A2-2BB358C0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1501</Words>
  <Characters>9006</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Ołdak</dc:creator>
  <cp:keywords/>
  <dc:description/>
  <cp:lastModifiedBy>Katarzyna Ołdak</cp:lastModifiedBy>
  <cp:revision>4</cp:revision>
  <dcterms:created xsi:type="dcterms:W3CDTF">2022-04-08T11:04:00Z</dcterms:created>
  <dcterms:modified xsi:type="dcterms:W3CDTF">2022-04-11T11:29:00Z</dcterms:modified>
</cp:coreProperties>
</file>